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24E1" w14:textId="6EE26C14" w:rsidR="00841BCD" w:rsidRPr="00FA3BBF"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FA3BBF">
        <w:rPr>
          <w:rFonts w:ascii="Arial" w:hAnsi="Arial" w:cs="Times New Roman" w:hint="eastAsia"/>
          <w:b/>
          <w:sz w:val="24"/>
          <w:szCs w:val="20"/>
          <w:lang w:val="en-US" w:eastAsia="ja-JP"/>
        </w:rPr>
        <w:t>-bis</w:t>
      </w:r>
      <w:r w:rsidRPr="00614DD8">
        <w:rPr>
          <w:rFonts w:ascii="Arial" w:eastAsia="SimSun" w:hAnsi="Arial" w:cs="Times New Roman"/>
          <w:b/>
          <w:bCs/>
          <w:sz w:val="24"/>
          <w:szCs w:val="20"/>
          <w:lang w:val="en-US"/>
        </w:rPr>
        <w:tab/>
      </w:r>
      <w:r w:rsidR="00B238BE" w:rsidRPr="00B238BE">
        <w:rPr>
          <w:rFonts w:ascii="Arial" w:hAnsi="Arial" w:cs="Times New Roman"/>
          <w:b/>
          <w:bCs/>
          <w:sz w:val="24"/>
          <w:szCs w:val="20"/>
          <w:lang w:val="en-US" w:eastAsia="ja-JP"/>
        </w:rPr>
        <w:t>R4-2415974</w:t>
      </w:r>
    </w:p>
    <w:p w14:paraId="3CBBCC8A" w14:textId="4FAE32C4" w:rsidR="00841BCD" w:rsidRPr="00614DD8" w:rsidRDefault="00FA3BB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Hefei</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China</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hAnsi="Arial" w:cs="Times New Roman" w:hint="eastAsia"/>
          <w:b/>
          <w:sz w:val="24"/>
          <w:szCs w:val="20"/>
          <w:lang w:val="en-US" w:eastAsia="ja-JP"/>
        </w:rPr>
        <w:t>4</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3A8D7FAE" w:rsidR="00841BCD" w:rsidRPr="00FA3BBF"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464963" w:rsidRPr="00464963">
        <w:rPr>
          <w:rFonts w:ascii="Arial" w:hAnsi="Arial" w:cs="Arial"/>
          <w:b/>
          <w:bCs/>
          <w:sz w:val="24"/>
          <w:lang w:val="en-US" w:eastAsia="ja-JP"/>
        </w:rPr>
        <w:t xml:space="preserve">Discussion on less than 5 MHz NTN </w:t>
      </w:r>
      <w:r w:rsidR="00464963">
        <w:rPr>
          <w:rFonts w:ascii="Arial" w:hAnsi="Arial" w:cs="Arial" w:hint="eastAsia"/>
          <w:b/>
          <w:bCs/>
          <w:sz w:val="24"/>
          <w:lang w:val="en-US" w:eastAsia="ja-JP"/>
        </w:rPr>
        <w:t>UE</w:t>
      </w:r>
      <w:r w:rsidR="00464963" w:rsidRPr="00464963">
        <w:rPr>
          <w:rFonts w:ascii="Arial" w:hAnsi="Arial" w:cs="Arial"/>
          <w:b/>
          <w:bCs/>
          <w:sz w:val="24"/>
          <w:lang w:val="en-US" w:eastAsia="ja-JP"/>
        </w:rPr>
        <w:t xml:space="preserve"> aspects</w:t>
      </w:r>
    </w:p>
    <w:p w14:paraId="0BA6D0AF" w14:textId="3B3C55BC"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77048E">
        <w:rPr>
          <w:rFonts w:ascii="Arial" w:hAnsi="Arial" w:cs="Arial" w:hint="eastAsia"/>
          <w:b/>
          <w:bCs/>
          <w:sz w:val="24"/>
          <w:szCs w:val="20"/>
          <w:lang w:val="en-US" w:eastAsia="ja-JP"/>
        </w:rPr>
        <w:t>6.8.3.</w:t>
      </w:r>
      <w:r w:rsidR="009A693B">
        <w:rPr>
          <w:rFonts w:ascii="Arial" w:hAnsi="Arial" w:cs="Arial" w:hint="eastAsia"/>
          <w:b/>
          <w:bCs/>
          <w:sz w:val="24"/>
          <w:szCs w:val="20"/>
          <w:lang w:val="en-US" w:eastAsia="ja-JP"/>
        </w:rPr>
        <w:t>2</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8D3D308" w14:textId="383693FD" w:rsidR="00D9052A" w:rsidRDefault="00464963" w:rsidP="00D9052A">
      <w:pPr>
        <w:rPr>
          <w:lang w:val="en-US" w:eastAsia="ja-JP"/>
        </w:rPr>
      </w:pPr>
      <w:r w:rsidRPr="00464963">
        <w:rPr>
          <w:rFonts w:eastAsiaTheme="minorEastAsia"/>
          <w:lang w:val="en-US" w:eastAsia="ja-JP"/>
        </w:rPr>
        <w:t xml:space="preserve">In this paper, we provide our views on </w:t>
      </w:r>
      <w:r w:rsidR="003463E7">
        <w:rPr>
          <w:rFonts w:hint="eastAsia"/>
          <w:lang w:val="en-US" w:eastAsia="ja-JP"/>
        </w:rPr>
        <w:t>UE</w:t>
      </w:r>
      <w:r w:rsidRPr="00464963">
        <w:rPr>
          <w:rFonts w:eastAsiaTheme="minorEastAsia"/>
          <w:lang w:val="en-US" w:eastAsia="ja-JP"/>
        </w:rPr>
        <w:t xml:space="preserve"> aspects for the support of less than 5 MHz channel bandwidth for NR NTN. Core parts of the objectives mentioned in the WID are </w:t>
      </w:r>
      <w:r w:rsidR="003463E7">
        <w:rPr>
          <w:rFonts w:hint="eastAsia"/>
          <w:lang w:val="en-US" w:eastAsia="ja-JP"/>
        </w:rPr>
        <w:t>found below</w:t>
      </w:r>
      <w:r w:rsidR="00454E3E">
        <w:rPr>
          <w:rFonts w:hint="eastAsia"/>
          <w:lang w:val="en-US" w:eastAsia="ja-JP"/>
        </w:rPr>
        <w:t xml:space="preserve"> </w:t>
      </w:r>
      <w:r w:rsidR="00454E3E">
        <w:rPr>
          <w:lang w:val="en-US" w:eastAsia="ja-JP"/>
        </w:rPr>
        <w:fldChar w:fldCharType="begin"/>
      </w:r>
      <w:r w:rsidR="00454E3E">
        <w:rPr>
          <w:lang w:val="en-US" w:eastAsia="ja-JP"/>
        </w:rPr>
        <w:instrText xml:space="preserve"> </w:instrText>
      </w:r>
      <w:r w:rsidR="00454E3E">
        <w:rPr>
          <w:rFonts w:hint="eastAsia"/>
          <w:lang w:val="en-US" w:eastAsia="ja-JP"/>
        </w:rPr>
        <w:instrText>REF _Ref177484858 \r \h</w:instrText>
      </w:r>
      <w:r w:rsidR="00454E3E">
        <w:rPr>
          <w:lang w:val="en-US" w:eastAsia="ja-JP"/>
        </w:rPr>
        <w:instrText xml:space="preserve"> </w:instrText>
      </w:r>
      <w:r w:rsidR="00454E3E">
        <w:rPr>
          <w:lang w:val="en-US" w:eastAsia="ja-JP"/>
        </w:rPr>
      </w:r>
      <w:r w:rsidR="00454E3E">
        <w:rPr>
          <w:lang w:val="en-US" w:eastAsia="ja-JP"/>
        </w:rPr>
        <w:fldChar w:fldCharType="separate"/>
      </w:r>
      <w:r w:rsidR="00454E3E">
        <w:rPr>
          <w:lang w:val="en-US" w:eastAsia="ja-JP"/>
        </w:rPr>
        <w:t>[1]</w:t>
      </w:r>
      <w:r w:rsidR="00454E3E">
        <w:rPr>
          <w:lang w:val="en-US" w:eastAsia="ja-JP"/>
        </w:rPr>
        <w:fldChar w:fldCharType="end"/>
      </w:r>
      <w:r w:rsidRPr="00464963">
        <w:rPr>
          <w:rFonts w:eastAsiaTheme="minorEastAsia"/>
          <w:lang w:val="en-US" w:eastAsia="ja-JP"/>
        </w:rPr>
        <w:t>.</w:t>
      </w:r>
    </w:p>
    <w:p w14:paraId="426789F1" w14:textId="77777777" w:rsidR="00464963" w:rsidRPr="00464963" w:rsidRDefault="00464963" w:rsidP="00D9052A">
      <w:pPr>
        <w:rPr>
          <w:lang w:val="en-US"/>
        </w:rPr>
      </w:pPr>
    </w:p>
    <w:tbl>
      <w:tblPr>
        <w:tblStyle w:val="TableGrid"/>
        <w:tblW w:w="0" w:type="auto"/>
        <w:tblLook w:val="04A0" w:firstRow="1" w:lastRow="0" w:firstColumn="1" w:lastColumn="0" w:noHBand="0" w:noVBand="1"/>
      </w:tblPr>
      <w:tblGrid>
        <w:gridCol w:w="9617"/>
      </w:tblGrid>
      <w:tr w:rsidR="00D9052A" w:rsidRPr="00614DD8" w14:paraId="2D56DA99" w14:textId="77777777">
        <w:tc>
          <w:tcPr>
            <w:tcW w:w="9617" w:type="dxa"/>
          </w:tcPr>
          <w:p w14:paraId="0A3ABD09" w14:textId="77777777" w:rsidR="00464963" w:rsidRPr="0033786A" w:rsidRDefault="00464963" w:rsidP="00464963">
            <w:pPr>
              <w:numPr>
                <w:ilvl w:val="0"/>
                <w:numId w:val="42"/>
              </w:numPr>
              <w:autoSpaceDN w:val="0"/>
              <w:spacing w:line="256" w:lineRule="auto"/>
              <w:contextualSpacing/>
              <w:jc w:val="both"/>
              <w:rPr>
                <w:rFonts w:eastAsia="Times New Roman" w:cs="Times New Roman"/>
                <w:szCs w:val="20"/>
                <w:lang w:val="en-US" w:eastAsia="en-GB"/>
              </w:rPr>
            </w:pPr>
            <w:bookmarkStart w:id="4" w:name="_Hlk166226955"/>
            <w:r w:rsidRPr="0033786A">
              <w:rPr>
                <w:rFonts w:eastAsia="Times New Roman" w:cs="Times New Roman"/>
                <w:szCs w:val="20"/>
                <w:lang w:val="en-US" w:eastAsia="en-GB"/>
              </w:rPr>
              <w:t>Specify the system parameters for channel bandwidth of less than 5 MHz for NR-NTN (NR based Non-Terrestrial Networks) in FR1-NTN bands</w:t>
            </w:r>
          </w:p>
          <w:p w14:paraId="0A72C1D0" w14:textId="77777777" w:rsidR="00464963" w:rsidRPr="0033786A" w:rsidRDefault="00464963" w:rsidP="00464963">
            <w:pPr>
              <w:numPr>
                <w:ilvl w:val="1"/>
                <w:numId w:val="42"/>
              </w:numPr>
              <w:autoSpaceDN w:val="0"/>
              <w:spacing w:line="256" w:lineRule="auto"/>
              <w:contextualSpacing/>
              <w:jc w:val="both"/>
              <w:rPr>
                <w:rFonts w:eastAsia="Times New Roman" w:cs="Times New Roman"/>
                <w:szCs w:val="20"/>
                <w:lang w:val="en-US" w:eastAsia="en-GB"/>
              </w:rPr>
            </w:pPr>
            <w:r w:rsidRPr="0033786A">
              <w:rPr>
                <w:rFonts w:eastAsia="Times New Roman" w:cs="Times New Roman"/>
                <w:szCs w:val="20"/>
                <w:lang w:val="en-US" w:eastAsia="en-GB"/>
              </w:rPr>
              <w:t>Consider the NR-NTN bands n255, n256, and n254</w:t>
            </w:r>
          </w:p>
          <w:p w14:paraId="6F81FD3C" w14:textId="77777777" w:rsidR="00464963" w:rsidRPr="0033786A" w:rsidRDefault="00464963" w:rsidP="00464963">
            <w:pPr>
              <w:numPr>
                <w:ilvl w:val="1"/>
                <w:numId w:val="42"/>
              </w:numPr>
              <w:autoSpaceDN w:val="0"/>
              <w:spacing w:line="256" w:lineRule="auto"/>
              <w:contextualSpacing/>
              <w:jc w:val="both"/>
              <w:rPr>
                <w:rFonts w:eastAsia="Times New Roman" w:cs="Times New Roman"/>
                <w:szCs w:val="20"/>
                <w:lang w:val="en-US" w:eastAsia="en-GB"/>
              </w:rPr>
            </w:pPr>
            <w:r w:rsidRPr="0033786A">
              <w:rPr>
                <w:rFonts w:eastAsia="Times New Roman" w:cs="Times New Roman"/>
                <w:szCs w:val="20"/>
                <w:lang w:val="en-US" w:eastAsia="en-GB"/>
              </w:rPr>
              <w:t>Add less than 5MHz channel bandwidth</w:t>
            </w:r>
          </w:p>
          <w:p w14:paraId="68DCDB3C" w14:textId="77777777" w:rsidR="00464963" w:rsidRPr="0033786A" w:rsidRDefault="00464963" w:rsidP="00464963">
            <w:pPr>
              <w:numPr>
                <w:ilvl w:val="2"/>
                <w:numId w:val="42"/>
              </w:numPr>
              <w:autoSpaceDN w:val="0"/>
              <w:spacing w:line="256" w:lineRule="auto"/>
              <w:contextualSpacing/>
              <w:jc w:val="both"/>
              <w:rPr>
                <w:rFonts w:eastAsia="Times New Roman" w:cs="Times New Roman"/>
                <w:szCs w:val="20"/>
                <w:lang w:val="en-US" w:eastAsia="en-GB"/>
              </w:rPr>
            </w:pPr>
            <w:r w:rsidRPr="0033786A">
              <w:rPr>
                <w:rFonts w:eastAsia="Times New Roman" w:cs="Times New Roman"/>
                <w:szCs w:val="20"/>
                <w:lang w:val="en-US" w:eastAsia="en-GB"/>
              </w:rPr>
              <w:t xml:space="preserve"> 3MHz with the RAN1 design in Rel-18</w:t>
            </w:r>
          </w:p>
          <w:p w14:paraId="7BD3711F" w14:textId="77777777" w:rsidR="00464963" w:rsidRPr="0033786A" w:rsidRDefault="00464963" w:rsidP="00464963">
            <w:pPr>
              <w:numPr>
                <w:ilvl w:val="1"/>
                <w:numId w:val="42"/>
              </w:numPr>
              <w:autoSpaceDN w:val="0"/>
              <w:spacing w:line="256" w:lineRule="auto"/>
              <w:contextualSpacing/>
              <w:jc w:val="both"/>
              <w:rPr>
                <w:rFonts w:eastAsia="Times New Roman" w:cs="Times New Roman"/>
                <w:szCs w:val="20"/>
                <w:lang w:val="en-US" w:eastAsia="en-GB"/>
              </w:rPr>
            </w:pPr>
            <w:r w:rsidRPr="0033786A">
              <w:rPr>
                <w:rFonts w:eastAsia="Times New Roman" w:cs="Times New Roman"/>
                <w:szCs w:val="20"/>
                <w:lang w:val="en-US" w:eastAsia="en-GB"/>
              </w:rPr>
              <w:t>Investigate and if necessary, specify the additional synchronization (sync) raster(s) for the additional channel bandwidth</w:t>
            </w:r>
          </w:p>
          <w:p w14:paraId="79A7BAC7" w14:textId="77777777" w:rsidR="00464963" w:rsidRPr="0033786A" w:rsidRDefault="00464963" w:rsidP="00464963">
            <w:pPr>
              <w:numPr>
                <w:ilvl w:val="2"/>
                <w:numId w:val="42"/>
              </w:numPr>
              <w:autoSpaceDN w:val="0"/>
              <w:spacing w:line="256" w:lineRule="auto"/>
              <w:contextualSpacing/>
              <w:jc w:val="both"/>
              <w:rPr>
                <w:rFonts w:eastAsia="Times New Roman" w:cs="Times New Roman"/>
                <w:szCs w:val="20"/>
                <w:lang w:val="en-US" w:eastAsia="en-GB"/>
              </w:rPr>
            </w:pPr>
            <w:r w:rsidRPr="0033786A">
              <w:rPr>
                <w:rFonts w:eastAsia="Times New Roman" w:cs="Times New Roman"/>
                <w:szCs w:val="20"/>
                <w:lang w:val="en-US" w:eastAsia="en-GB"/>
              </w:rPr>
              <w:t>Leverage the work on less than 5MHz for TN</w:t>
            </w:r>
          </w:p>
          <w:p w14:paraId="32B562B3" w14:textId="77777777" w:rsidR="00464963" w:rsidRPr="0033786A" w:rsidRDefault="00464963" w:rsidP="00464963">
            <w:pPr>
              <w:numPr>
                <w:ilvl w:val="1"/>
                <w:numId w:val="42"/>
              </w:numPr>
              <w:autoSpaceDN w:val="0"/>
              <w:spacing w:line="256" w:lineRule="auto"/>
              <w:contextualSpacing/>
              <w:jc w:val="both"/>
              <w:rPr>
                <w:rFonts w:eastAsia="Times New Roman" w:cs="Times New Roman"/>
                <w:szCs w:val="20"/>
                <w:lang w:val="en-US" w:eastAsia="en-GB"/>
              </w:rPr>
            </w:pPr>
            <w:r w:rsidRPr="0033786A">
              <w:rPr>
                <w:rFonts w:eastAsia="Times New Roman" w:cs="Times New Roman"/>
                <w:szCs w:val="20"/>
                <w:lang w:val="en-US" w:eastAsia="en-GB"/>
              </w:rPr>
              <w:t>Note: no RAN1 impact is expected</w:t>
            </w:r>
          </w:p>
          <w:p w14:paraId="739830FC" w14:textId="77777777" w:rsidR="00464963" w:rsidRPr="0033786A" w:rsidRDefault="00464963" w:rsidP="00464963">
            <w:pPr>
              <w:numPr>
                <w:ilvl w:val="0"/>
                <w:numId w:val="42"/>
              </w:numPr>
              <w:autoSpaceDN w:val="0"/>
              <w:spacing w:line="256" w:lineRule="auto"/>
              <w:contextualSpacing/>
              <w:jc w:val="both"/>
              <w:rPr>
                <w:rFonts w:eastAsia="Times New Roman" w:cs="Times New Roman"/>
                <w:szCs w:val="20"/>
                <w:lang w:val="en-US" w:eastAsia="en-GB"/>
              </w:rPr>
            </w:pPr>
            <w:r w:rsidRPr="0033786A">
              <w:rPr>
                <w:rFonts w:eastAsia="Times New Roman" w:cs="Times New Roman"/>
                <w:szCs w:val="20"/>
                <w:lang w:val="en-US" w:eastAsia="en-GB"/>
              </w:rPr>
              <w:t>Specify the necessary SAN RF core requirements for NR-NTN in FR1-NTN bands</w:t>
            </w:r>
          </w:p>
          <w:p w14:paraId="309C2A16" w14:textId="77777777" w:rsidR="00464963" w:rsidRPr="0033786A" w:rsidRDefault="00464963" w:rsidP="00464963">
            <w:pPr>
              <w:numPr>
                <w:ilvl w:val="0"/>
                <w:numId w:val="42"/>
              </w:numPr>
              <w:autoSpaceDN w:val="0"/>
              <w:spacing w:line="256" w:lineRule="auto"/>
              <w:contextualSpacing/>
              <w:jc w:val="both"/>
              <w:rPr>
                <w:rFonts w:eastAsia="Times New Roman" w:cs="Times New Roman"/>
                <w:szCs w:val="20"/>
                <w:lang w:val="en-US" w:eastAsia="en-GB"/>
              </w:rPr>
            </w:pPr>
            <w:r w:rsidRPr="0033786A">
              <w:rPr>
                <w:rFonts w:eastAsia="Times New Roman" w:cs="Times New Roman"/>
                <w:szCs w:val="20"/>
                <w:lang w:val="en-US" w:eastAsia="en-GB"/>
              </w:rPr>
              <w:t>Specify the necessary NR-NTN UE RF core requirements for less than 5 MHz for NR-NTN in FR1-NTN bands</w:t>
            </w:r>
          </w:p>
          <w:p w14:paraId="72074F41" w14:textId="77777777" w:rsidR="00464963" w:rsidRPr="0033786A" w:rsidRDefault="00464963" w:rsidP="00464963">
            <w:pPr>
              <w:numPr>
                <w:ilvl w:val="1"/>
                <w:numId w:val="42"/>
              </w:numPr>
              <w:autoSpaceDN w:val="0"/>
              <w:spacing w:line="256" w:lineRule="auto"/>
              <w:contextualSpacing/>
              <w:jc w:val="both"/>
              <w:rPr>
                <w:rFonts w:eastAsia="Times New Roman" w:cs="Times New Roman"/>
                <w:szCs w:val="20"/>
                <w:lang w:val="en-US" w:eastAsia="en-GB"/>
              </w:rPr>
            </w:pPr>
            <w:r w:rsidRPr="0033786A">
              <w:rPr>
                <w:rFonts w:eastAsia="Times New Roman" w:cs="Times New Roman"/>
                <w:szCs w:val="20"/>
                <w:lang w:val="en-US" w:eastAsia="en-GB"/>
              </w:rPr>
              <w:t>Focus on power class 3 (PC3) for Tx RF requirements</w:t>
            </w:r>
          </w:p>
          <w:p w14:paraId="1D785279" w14:textId="77777777" w:rsidR="00464963" w:rsidRPr="0033786A" w:rsidRDefault="00464963" w:rsidP="00464963">
            <w:pPr>
              <w:numPr>
                <w:ilvl w:val="0"/>
                <w:numId w:val="42"/>
              </w:numPr>
              <w:autoSpaceDN w:val="0"/>
              <w:spacing w:line="256" w:lineRule="auto"/>
              <w:contextualSpacing/>
              <w:jc w:val="both"/>
              <w:rPr>
                <w:rFonts w:eastAsia="Times New Roman" w:cs="Times New Roman"/>
                <w:szCs w:val="20"/>
                <w:lang w:val="en-US" w:eastAsia="en-GB"/>
              </w:rPr>
            </w:pPr>
            <w:r w:rsidRPr="0033786A">
              <w:rPr>
                <w:rFonts w:eastAsia="Times New Roman" w:cs="Times New Roman"/>
                <w:szCs w:val="20"/>
                <w:lang w:val="en-US" w:eastAsia="en-GB"/>
              </w:rPr>
              <w:t>Specify the necessary RRM core requirements for less than 5 MHz for NR-NTN in FR1-NTN bands</w:t>
            </w:r>
          </w:p>
          <w:p w14:paraId="0512626E" w14:textId="2C00A820" w:rsidR="00D9052A" w:rsidRPr="009564A7" w:rsidRDefault="00464963" w:rsidP="00464963">
            <w:pPr>
              <w:overflowPunct w:val="0"/>
              <w:autoSpaceDE w:val="0"/>
              <w:autoSpaceDN w:val="0"/>
              <w:adjustRightInd w:val="0"/>
              <w:spacing w:after="120"/>
              <w:ind w:right="-96"/>
              <w:jc w:val="both"/>
              <w:textAlignment w:val="baseline"/>
              <w:rPr>
                <w:i/>
                <w:iCs/>
                <w:sz w:val="16"/>
                <w:szCs w:val="16"/>
                <w:lang w:val="en-US" w:eastAsia="zh-CN"/>
              </w:rPr>
            </w:pPr>
            <w:r w:rsidRPr="0033786A">
              <w:rPr>
                <w:rFonts w:eastAsia="Times New Roman" w:cs="Times New Roman"/>
                <w:szCs w:val="20"/>
                <w:lang w:val="en-US" w:eastAsia="en-GB"/>
              </w:rPr>
              <w:t>Specify the necessary signaling to support the above objectives</w:t>
            </w:r>
          </w:p>
        </w:tc>
      </w:tr>
      <w:bookmarkEnd w:id="4"/>
    </w:tbl>
    <w:p w14:paraId="632E5746" w14:textId="77777777" w:rsidR="00D9052A" w:rsidRDefault="00D9052A" w:rsidP="00D9052A">
      <w:pPr>
        <w:rPr>
          <w:lang w:val="en-US"/>
        </w:rPr>
      </w:pPr>
    </w:p>
    <w:p w14:paraId="4CF8E2BB" w14:textId="3FC2EFC5" w:rsidR="004827C5" w:rsidRPr="00997FA7" w:rsidRDefault="004827C5" w:rsidP="00454E3E">
      <w:pPr>
        <w:rPr>
          <w:rFonts w:eastAsiaTheme="minorEastAsia"/>
          <w:lang w:val="en-US" w:eastAsia="ja-JP"/>
        </w:rPr>
      </w:pPr>
      <w:r>
        <w:rPr>
          <w:rFonts w:hint="eastAsia"/>
          <w:lang w:val="en-US" w:eastAsia="ja-JP"/>
        </w:rPr>
        <w:t xml:space="preserve">The first RAN4 meeting for this work item was RAN4#112 and the </w:t>
      </w:r>
      <w:proofErr w:type="spellStart"/>
      <w:r>
        <w:rPr>
          <w:rFonts w:hint="eastAsia"/>
          <w:lang w:val="en-US" w:eastAsia="ja-JP"/>
        </w:rPr>
        <w:t>Wayforward</w:t>
      </w:r>
      <w:proofErr w:type="spellEnd"/>
      <w:r>
        <w:rPr>
          <w:rFonts w:hint="eastAsia"/>
          <w:lang w:val="en-US" w:eastAsia="ja-JP"/>
        </w:rPr>
        <w:t xml:space="preserve"> </w:t>
      </w:r>
      <w:r w:rsidR="00454E3E">
        <w:rPr>
          <w:rFonts w:hint="eastAsia"/>
          <w:lang w:val="en-US" w:eastAsia="ja-JP"/>
        </w:rPr>
        <w:t>for System parameters and UE RF aspects</w:t>
      </w:r>
      <w:r>
        <w:rPr>
          <w:rFonts w:hint="eastAsia"/>
          <w:lang w:val="en-US" w:eastAsia="ja-JP"/>
        </w:rPr>
        <w:t xml:space="preserve"> was agreed in </w:t>
      </w:r>
      <w:r w:rsidR="00454E3E">
        <w:rPr>
          <w:lang w:val="en-US" w:eastAsia="ja-JP"/>
        </w:rPr>
        <w:fldChar w:fldCharType="begin"/>
      </w:r>
      <w:r w:rsidR="00454E3E">
        <w:rPr>
          <w:lang w:val="en-US" w:eastAsia="ja-JP"/>
        </w:rPr>
        <w:instrText xml:space="preserve"> </w:instrText>
      </w:r>
      <w:r w:rsidR="00454E3E">
        <w:rPr>
          <w:rFonts w:hint="eastAsia"/>
          <w:lang w:val="en-US" w:eastAsia="ja-JP"/>
        </w:rPr>
        <w:instrText>REF _Ref177484949 \r \h</w:instrText>
      </w:r>
      <w:r w:rsidR="00454E3E">
        <w:rPr>
          <w:lang w:val="en-US" w:eastAsia="ja-JP"/>
        </w:rPr>
        <w:instrText xml:space="preserve"> </w:instrText>
      </w:r>
      <w:r w:rsidR="00454E3E">
        <w:rPr>
          <w:lang w:val="en-US" w:eastAsia="ja-JP"/>
        </w:rPr>
      </w:r>
      <w:r w:rsidR="00454E3E">
        <w:rPr>
          <w:lang w:val="en-US" w:eastAsia="ja-JP"/>
        </w:rPr>
        <w:fldChar w:fldCharType="separate"/>
      </w:r>
      <w:r w:rsidR="00454E3E">
        <w:rPr>
          <w:lang w:val="en-US" w:eastAsia="ja-JP"/>
        </w:rPr>
        <w:t>[2]</w:t>
      </w:r>
      <w:r w:rsidR="00454E3E">
        <w:rPr>
          <w:lang w:val="en-US" w:eastAsia="ja-JP"/>
        </w:rPr>
        <w:fldChar w:fldCharType="end"/>
      </w:r>
      <w:r w:rsidR="00C62C3C">
        <w:rPr>
          <w:rFonts w:hint="eastAsia"/>
          <w:lang w:val="en-US" w:eastAsia="ja-JP"/>
        </w:rPr>
        <w:t xml:space="preserve">. We </w:t>
      </w:r>
      <w:r w:rsidR="00C62C3C">
        <w:rPr>
          <w:lang w:val="en-US" w:eastAsia="ja-JP"/>
        </w:rPr>
        <w:t>discuss</w:t>
      </w:r>
      <w:r w:rsidR="00C62C3C">
        <w:rPr>
          <w:rFonts w:hint="eastAsia"/>
          <w:lang w:val="en-US" w:eastAsia="ja-JP"/>
        </w:rPr>
        <w:t xml:space="preserve"> the remaining open issues listed in the WF.</w:t>
      </w:r>
    </w:p>
    <w:p w14:paraId="07FCF73B" w14:textId="3EF25696" w:rsidR="00913BFF" w:rsidRDefault="00913BFF" w:rsidP="00D9052A">
      <w:pPr>
        <w:rPr>
          <w:lang w:val="en-US"/>
        </w:rPr>
      </w:pPr>
    </w:p>
    <w:bookmarkStart w:id="5" w:name="_Toc116995842"/>
    <w:p w14:paraId="1835C287" w14:textId="3F76943D" w:rsidR="003B659E" w:rsidRDefault="00C62C3C" w:rsidP="00AE56B1">
      <w:pPr>
        <w:pStyle w:val="RAN4H1"/>
        <w:rPr>
          <w:rFonts w:eastAsia="MS Mincho"/>
          <w:lang w:val="en-US" w:eastAsia="ja-JP"/>
        </w:rPr>
      </w:pPr>
      <w:r w:rsidRPr="00C62C3C">
        <w:rPr>
          <w:b/>
          <w:noProof/>
          <w:u w:val="single"/>
          <w:lang w:eastAsia="ko-KR"/>
        </w:rPr>
        <mc:AlternateContent>
          <mc:Choice Requires="wps">
            <w:drawing>
              <wp:anchor distT="45720" distB="45720" distL="114300" distR="114300" simplePos="0" relativeHeight="251659264" behindDoc="0" locked="0" layoutInCell="1" allowOverlap="1" wp14:anchorId="059989A8" wp14:editId="2FFCCBCC">
                <wp:simplePos x="0" y="0"/>
                <wp:positionH relativeFrom="margin">
                  <wp:posOffset>48260</wp:posOffset>
                </wp:positionH>
                <wp:positionV relativeFrom="paragraph">
                  <wp:posOffset>688340</wp:posOffset>
                </wp:positionV>
                <wp:extent cx="6065520" cy="1404620"/>
                <wp:effectExtent l="0" t="0" r="1143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404620"/>
                        </a:xfrm>
                        <a:prstGeom prst="rect">
                          <a:avLst/>
                        </a:prstGeom>
                        <a:solidFill>
                          <a:srgbClr val="FFFFFF"/>
                        </a:solidFill>
                        <a:ln w="9525">
                          <a:solidFill>
                            <a:srgbClr val="000000"/>
                          </a:solidFill>
                          <a:miter lim="800000"/>
                          <a:headEnd/>
                          <a:tailEnd/>
                        </a:ln>
                      </wps:spPr>
                      <wps:txbx>
                        <w:txbxContent>
                          <w:p w14:paraId="403F0600" w14:textId="77777777" w:rsidR="00C62C3C" w:rsidRPr="00CE43B7" w:rsidRDefault="00C62C3C" w:rsidP="00C62C3C">
                            <w:pPr>
                              <w:rPr>
                                <w:b/>
                                <w:u w:val="single"/>
                                <w:lang w:eastAsia="ko-KR"/>
                              </w:rPr>
                            </w:pPr>
                            <w:r w:rsidRPr="00CE43B7">
                              <w:rPr>
                                <w:b/>
                                <w:u w:val="single"/>
                                <w:lang w:eastAsia="ko-KR"/>
                              </w:rPr>
                              <w:t>Issue 1-</w:t>
                            </w:r>
                            <w:r>
                              <w:rPr>
                                <w:b/>
                                <w:u w:val="single"/>
                                <w:lang w:eastAsia="ko-KR"/>
                              </w:rPr>
                              <w:t>1-6</w:t>
                            </w:r>
                            <w:r w:rsidRPr="00CE43B7">
                              <w:rPr>
                                <w:b/>
                                <w:u w:val="single"/>
                                <w:lang w:eastAsia="ko-KR"/>
                              </w:rPr>
                              <w:t xml:space="preserve">: </w:t>
                            </w:r>
                            <w:r>
                              <w:rPr>
                                <w:b/>
                                <w:u w:val="single"/>
                                <w:lang w:eastAsia="ko-KR"/>
                              </w:rPr>
                              <w:t xml:space="preserve">Whether 3MHz channel bandwidth </w:t>
                            </w:r>
                            <w:r w:rsidRPr="00E67013">
                              <w:rPr>
                                <w:rFonts w:hint="eastAsia"/>
                                <w:b/>
                                <w:u w:val="single"/>
                                <w:lang w:eastAsia="ko-KR"/>
                              </w:rPr>
                              <w:t>for NR-NTN in FR1-NTN bands</w:t>
                            </w:r>
                            <w:r>
                              <w:rPr>
                                <w:b/>
                                <w:u w:val="single"/>
                                <w:lang w:eastAsia="ko-KR"/>
                              </w:rPr>
                              <w:t xml:space="preserve"> is mandatory or optional?</w:t>
                            </w:r>
                          </w:p>
                          <w:p w14:paraId="4CD5F21C" w14:textId="77777777" w:rsidR="00C62C3C" w:rsidRPr="0054425A" w:rsidRDefault="00C62C3C" w:rsidP="00C62C3C">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p w14:paraId="3266F35D" w14:textId="77777777" w:rsidR="0054425A" w:rsidRPr="00CE43B7" w:rsidRDefault="0054425A" w:rsidP="0054425A">
                            <w:pPr>
                              <w:rPr>
                                <w:b/>
                                <w:u w:val="single"/>
                                <w:lang w:eastAsia="ko-KR"/>
                              </w:rPr>
                            </w:pPr>
                            <w:r w:rsidRPr="00CE43B7">
                              <w:rPr>
                                <w:b/>
                                <w:u w:val="single"/>
                                <w:lang w:eastAsia="ko-KR"/>
                              </w:rPr>
                              <w:t>Issue 1-</w:t>
                            </w:r>
                            <w:r>
                              <w:rPr>
                                <w:b/>
                                <w:u w:val="single"/>
                                <w:lang w:eastAsia="ko-KR"/>
                              </w:rPr>
                              <w:t>2-6</w:t>
                            </w:r>
                            <w:r w:rsidRPr="00CE43B7">
                              <w:rPr>
                                <w:b/>
                                <w:u w:val="single"/>
                                <w:lang w:eastAsia="ko-KR"/>
                              </w:rPr>
                              <w:t xml:space="preserve">: </w:t>
                            </w:r>
                            <w:r>
                              <w:rPr>
                                <w:b/>
                                <w:u w:val="single"/>
                                <w:lang w:eastAsia="ko-KR"/>
                              </w:rPr>
                              <w:t xml:space="preserve">Signalling of </w:t>
                            </w:r>
                            <w:r w:rsidRPr="00575B89">
                              <w:rPr>
                                <w:rFonts w:hint="eastAsia"/>
                                <w:b/>
                                <w:u w:val="single"/>
                                <w:lang w:eastAsia="ko-KR"/>
                              </w:rPr>
                              <w:t>S</w:t>
                            </w:r>
                            <w:r>
                              <w:rPr>
                                <w:b/>
                                <w:u w:val="single"/>
                                <w:lang w:eastAsia="ko-KR"/>
                              </w:rPr>
                              <w:t>S</w:t>
                            </w:r>
                            <w:r w:rsidRPr="00575B89">
                              <w:rPr>
                                <w:rFonts w:hint="eastAsia"/>
                                <w:b/>
                                <w:u w:val="single"/>
                                <w:lang w:eastAsia="ko-KR"/>
                              </w:rPr>
                              <w:t xml:space="preserve"> </w:t>
                            </w:r>
                            <w:r w:rsidRPr="00575B89">
                              <w:rPr>
                                <w:b/>
                                <w:u w:val="single"/>
                                <w:lang w:eastAsia="ko-KR"/>
                              </w:rPr>
                              <w:t>r</w:t>
                            </w:r>
                            <w:r w:rsidRPr="00575B89">
                              <w:rPr>
                                <w:rFonts w:hint="eastAsia"/>
                                <w:b/>
                                <w:u w:val="single"/>
                                <w:lang w:eastAsia="ko-KR"/>
                              </w:rPr>
                              <w:t>aster</w:t>
                            </w:r>
                          </w:p>
                          <w:p w14:paraId="63363A49" w14:textId="18EBE017" w:rsidR="0054425A" w:rsidRPr="0054425A" w:rsidRDefault="0054425A" w:rsidP="0054425A">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59989A8" id="_x0000_t202" coordsize="21600,21600" o:spt="202" path="m,l,21600r21600,l21600,xe">
                <v:stroke joinstyle="miter"/>
                <v:path gradientshapeok="t" o:connecttype="rect"/>
              </v:shapetype>
              <v:shape id="Text Box 2" o:spid="_x0000_s1026" type="#_x0000_t202" style="position:absolute;left:0;text-align:left;margin-left:3.8pt;margin-top:54.2pt;width:477.6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">
                <v:textbox style="mso-fit-shape-to-text:t">
                  <w:txbxContent>
                    <w:p w14:paraId="403F0600" w14:textId="77777777" w:rsidR="00C62C3C" w:rsidRPr="00CE43B7" w:rsidRDefault="00C62C3C" w:rsidP="00C62C3C">
                      <w:pPr>
                        <w:rPr>
                          <w:b/>
                          <w:u w:val="single"/>
                          <w:lang w:eastAsia="ko-KR"/>
                        </w:rPr>
                      </w:pPr>
                      <w:r w:rsidRPr="00CE43B7">
                        <w:rPr>
                          <w:b/>
                          <w:u w:val="single"/>
                          <w:lang w:eastAsia="ko-KR"/>
                        </w:rPr>
                        <w:t>Issue 1-</w:t>
                      </w:r>
                      <w:r>
                        <w:rPr>
                          <w:b/>
                          <w:u w:val="single"/>
                          <w:lang w:eastAsia="ko-KR"/>
                        </w:rPr>
                        <w:t>1-6</w:t>
                      </w:r>
                      <w:r w:rsidRPr="00CE43B7">
                        <w:rPr>
                          <w:b/>
                          <w:u w:val="single"/>
                          <w:lang w:eastAsia="ko-KR"/>
                        </w:rPr>
                        <w:t xml:space="preserve">: </w:t>
                      </w:r>
                      <w:r>
                        <w:rPr>
                          <w:b/>
                          <w:u w:val="single"/>
                          <w:lang w:eastAsia="ko-KR"/>
                        </w:rPr>
                        <w:t xml:space="preserve">Whether 3MHz channel bandwidth </w:t>
                      </w:r>
                      <w:r w:rsidRPr="00E67013">
                        <w:rPr>
                          <w:rFonts w:hint="eastAsia"/>
                          <w:b/>
                          <w:u w:val="single"/>
                          <w:lang w:eastAsia="ko-KR"/>
                        </w:rPr>
                        <w:t>for NR-NTN in FR1-NTN bands</w:t>
                      </w:r>
                      <w:r>
                        <w:rPr>
                          <w:b/>
                          <w:u w:val="single"/>
                          <w:lang w:eastAsia="ko-KR"/>
                        </w:rPr>
                        <w:t xml:space="preserve"> is mandatory or optional?</w:t>
                      </w:r>
                    </w:p>
                    <w:p w14:paraId="4CD5F21C" w14:textId="77777777" w:rsidR="00C62C3C" w:rsidRPr="0054425A" w:rsidRDefault="00C62C3C" w:rsidP="00C62C3C">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p w14:paraId="3266F35D" w14:textId="77777777" w:rsidR="0054425A" w:rsidRPr="00CE43B7" w:rsidRDefault="0054425A" w:rsidP="0054425A">
                      <w:pPr>
                        <w:rPr>
                          <w:b/>
                          <w:u w:val="single"/>
                          <w:lang w:eastAsia="ko-KR"/>
                        </w:rPr>
                      </w:pPr>
                      <w:r w:rsidRPr="00CE43B7">
                        <w:rPr>
                          <w:b/>
                          <w:u w:val="single"/>
                          <w:lang w:eastAsia="ko-KR"/>
                        </w:rPr>
                        <w:t>Issue 1-</w:t>
                      </w:r>
                      <w:r>
                        <w:rPr>
                          <w:b/>
                          <w:u w:val="single"/>
                          <w:lang w:eastAsia="ko-KR"/>
                        </w:rPr>
                        <w:t>2-6</w:t>
                      </w:r>
                      <w:r w:rsidRPr="00CE43B7">
                        <w:rPr>
                          <w:b/>
                          <w:u w:val="single"/>
                          <w:lang w:eastAsia="ko-KR"/>
                        </w:rPr>
                        <w:t xml:space="preserve">: </w:t>
                      </w:r>
                      <w:r>
                        <w:rPr>
                          <w:b/>
                          <w:u w:val="single"/>
                          <w:lang w:eastAsia="ko-KR"/>
                        </w:rPr>
                        <w:t xml:space="preserve">Signalling of </w:t>
                      </w:r>
                      <w:r w:rsidRPr="00575B89">
                        <w:rPr>
                          <w:rFonts w:hint="eastAsia"/>
                          <w:b/>
                          <w:u w:val="single"/>
                          <w:lang w:eastAsia="ko-KR"/>
                        </w:rPr>
                        <w:t>S</w:t>
                      </w:r>
                      <w:r>
                        <w:rPr>
                          <w:b/>
                          <w:u w:val="single"/>
                          <w:lang w:eastAsia="ko-KR"/>
                        </w:rPr>
                        <w:t>S</w:t>
                      </w:r>
                      <w:r w:rsidRPr="00575B89">
                        <w:rPr>
                          <w:rFonts w:hint="eastAsia"/>
                          <w:b/>
                          <w:u w:val="single"/>
                          <w:lang w:eastAsia="ko-KR"/>
                        </w:rPr>
                        <w:t xml:space="preserve"> </w:t>
                      </w:r>
                      <w:r w:rsidRPr="00575B89">
                        <w:rPr>
                          <w:b/>
                          <w:u w:val="single"/>
                          <w:lang w:eastAsia="ko-KR"/>
                        </w:rPr>
                        <w:t>r</w:t>
                      </w:r>
                      <w:r w:rsidRPr="00575B89">
                        <w:rPr>
                          <w:rFonts w:hint="eastAsia"/>
                          <w:b/>
                          <w:u w:val="single"/>
                          <w:lang w:eastAsia="ko-KR"/>
                        </w:rPr>
                        <w:t>aster</w:t>
                      </w:r>
                    </w:p>
                    <w:p w14:paraId="63363A49" w14:textId="18EBE017" w:rsidR="0054425A" w:rsidRPr="0054425A" w:rsidRDefault="0054425A" w:rsidP="0054425A">
                      <w:pPr>
                        <w:pStyle w:val="ListParagraph"/>
                        <w:numPr>
                          <w:ilvl w:val="0"/>
                          <w:numId w:val="27"/>
                        </w:numPr>
                        <w:spacing w:after="120" w:line="240" w:lineRule="auto"/>
                        <w:ind w:left="720"/>
                        <w:contextualSpacing w:val="0"/>
                        <w:rPr>
                          <w:rFonts w:eastAsia="SimSun" w:hint="eastAsia"/>
                          <w:szCs w:val="24"/>
                          <w:lang w:eastAsia="zh-CN"/>
                        </w:rPr>
                      </w:pPr>
                      <w:r>
                        <w:rPr>
                          <w:rFonts w:eastAsia="SimSun"/>
                          <w:szCs w:val="24"/>
                          <w:lang w:eastAsia="zh-CN"/>
                        </w:rPr>
                        <w:t>FFS</w:t>
                      </w:r>
                    </w:p>
                  </w:txbxContent>
                </v:textbox>
                <w10:wrap type="square" anchorx="margin"/>
              </v:shape>
            </w:pict>
          </mc:Fallback>
        </mc:AlternateContent>
      </w:r>
      <w:r w:rsidR="003B659E" w:rsidRPr="00614DD8">
        <w:rPr>
          <w:lang w:val="en-US"/>
        </w:rPr>
        <w:t>Discussion</w:t>
      </w:r>
      <w:bookmarkEnd w:id="5"/>
    </w:p>
    <w:p w14:paraId="0215EFB2" w14:textId="20964234" w:rsidR="00C62C3C" w:rsidRPr="0006390D" w:rsidRDefault="00C62C3C" w:rsidP="0006390D">
      <w:pPr>
        <w:rPr>
          <w:lang w:eastAsia="ja-JP"/>
        </w:rPr>
      </w:pPr>
    </w:p>
    <w:p w14:paraId="7D89BA07" w14:textId="5C24D539" w:rsidR="005E5CFF" w:rsidRDefault="0054425A" w:rsidP="0006390D">
      <w:pPr>
        <w:rPr>
          <w:lang w:eastAsia="ja-JP"/>
        </w:rPr>
      </w:pPr>
      <w:r>
        <w:rPr>
          <w:rFonts w:hint="eastAsia"/>
          <w:lang w:eastAsia="ja-JP"/>
        </w:rPr>
        <w:t>SSB design for 3 MHz</w:t>
      </w:r>
      <w:r w:rsidR="003463E7">
        <w:rPr>
          <w:rFonts w:hint="eastAsia"/>
          <w:lang w:eastAsia="ja-JP"/>
        </w:rPr>
        <w:t xml:space="preserve"> channel bandwidth</w:t>
      </w:r>
      <w:r>
        <w:rPr>
          <w:rFonts w:hint="eastAsia"/>
          <w:lang w:eastAsia="ja-JP"/>
        </w:rPr>
        <w:t xml:space="preserve"> is different from other existing channel bandwidths</w:t>
      </w:r>
      <w:r w:rsidR="003463E7">
        <w:rPr>
          <w:rFonts w:hint="eastAsia"/>
          <w:lang w:eastAsia="ja-JP"/>
        </w:rPr>
        <w:t>. It</w:t>
      </w:r>
      <w:r>
        <w:rPr>
          <w:rFonts w:hint="eastAsia"/>
          <w:lang w:eastAsia="ja-JP"/>
        </w:rPr>
        <w:t xml:space="preserve"> cannot be supported by legacy UE design. Therefore, </w:t>
      </w:r>
      <w:r w:rsidRPr="0054425A">
        <w:rPr>
          <w:lang w:eastAsia="ja-JP"/>
        </w:rPr>
        <w:t xml:space="preserve">3 MHz channel bandwidth </w:t>
      </w:r>
      <w:r w:rsidR="005E5CFF">
        <w:rPr>
          <w:rFonts w:hint="eastAsia"/>
          <w:lang w:eastAsia="ja-JP"/>
        </w:rPr>
        <w:t>is</w:t>
      </w:r>
      <w:r w:rsidRPr="0054425A">
        <w:rPr>
          <w:lang w:eastAsia="ja-JP"/>
        </w:rPr>
        <w:t xml:space="preserve"> an optional feature in UE</w:t>
      </w:r>
      <w:r w:rsidR="003463E7">
        <w:rPr>
          <w:rFonts w:hint="eastAsia"/>
          <w:lang w:eastAsia="ja-JP"/>
        </w:rPr>
        <w:t xml:space="preserve"> for TN specifications</w:t>
      </w:r>
      <w:r w:rsidRPr="0054425A">
        <w:rPr>
          <w:lang w:eastAsia="ja-JP"/>
        </w:rPr>
        <w:t xml:space="preserve">. </w:t>
      </w:r>
      <w:r w:rsidR="005604C9">
        <w:rPr>
          <w:rFonts w:hint="eastAsia"/>
          <w:lang w:eastAsia="ja-JP"/>
        </w:rPr>
        <w:t xml:space="preserve">There is dedicated UE capability </w:t>
      </w:r>
      <w:r w:rsidR="005604C9">
        <w:rPr>
          <w:lang w:eastAsia="ja-JP"/>
        </w:rPr>
        <w:t>signalling</w:t>
      </w:r>
      <w:r>
        <w:rPr>
          <w:rFonts w:hint="eastAsia"/>
          <w:lang w:eastAsia="ja-JP"/>
        </w:rPr>
        <w:t xml:space="preserve">, e.g., </w:t>
      </w:r>
      <w:r w:rsidR="005604C9" w:rsidRPr="005604C9">
        <w:rPr>
          <w:i/>
          <w:iCs/>
          <w:lang w:eastAsia="ja-JP"/>
        </w:rPr>
        <w:t>support3MHz-ChannelBW-Symmetric-r18</w:t>
      </w:r>
      <w:r w:rsidR="005604C9">
        <w:rPr>
          <w:rFonts w:hint="eastAsia"/>
          <w:lang w:eastAsia="ja-JP"/>
        </w:rPr>
        <w:t xml:space="preserve"> and </w:t>
      </w:r>
      <w:r w:rsidR="005604C9" w:rsidRPr="005604C9">
        <w:rPr>
          <w:i/>
          <w:iCs/>
          <w:lang w:eastAsia="ja-JP"/>
        </w:rPr>
        <w:t>support3MHz-ChannelBW-Asymmetric-r18</w:t>
      </w:r>
      <w:r w:rsidR="005604C9">
        <w:rPr>
          <w:rFonts w:hint="eastAsia"/>
          <w:lang w:eastAsia="ja-JP"/>
        </w:rPr>
        <w:t xml:space="preserve"> </w:t>
      </w:r>
      <w:r w:rsidR="003463E7">
        <w:rPr>
          <w:rFonts w:hint="eastAsia"/>
          <w:lang w:eastAsia="ja-JP"/>
        </w:rPr>
        <w:t>in TN specifications</w:t>
      </w:r>
      <w:r>
        <w:rPr>
          <w:rFonts w:hint="eastAsia"/>
          <w:lang w:eastAsia="ja-JP"/>
        </w:rPr>
        <w:t xml:space="preserve">. </w:t>
      </w:r>
      <w:r w:rsidR="005E5CFF">
        <w:rPr>
          <w:rFonts w:hint="eastAsia"/>
          <w:lang w:eastAsia="ja-JP"/>
        </w:rPr>
        <w:t>Th</w:t>
      </w:r>
      <w:r w:rsidR="003463E7">
        <w:rPr>
          <w:rFonts w:hint="eastAsia"/>
          <w:lang w:eastAsia="ja-JP"/>
        </w:rPr>
        <w:t>is</w:t>
      </w:r>
      <w:r w:rsidR="005E5CFF">
        <w:rPr>
          <w:rFonts w:hint="eastAsia"/>
          <w:lang w:eastAsia="ja-JP"/>
        </w:rPr>
        <w:t xml:space="preserve"> signalling is not mandatory present.</w:t>
      </w:r>
    </w:p>
    <w:p w14:paraId="3B2618C2" w14:textId="23F91AE8" w:rsidR="00C62C3C" w:rsidRDefault="0054425A" w:rsidP="0006390D">
      <w:pPr>
        <w:rPr>
          <w:lang w:eastAsia="ja-JP"/>
        </w:rPr>
      </w:pPr>
      <w:r>
        <w:rPr>
          <w:rFonts w:hint="eastAsia"/>
          <w:lang w:eastAsia="ja-JP"/>
        </w:rPr>
        <w:lastRenderedPageBreak/>
        <w:t>We c</w:t>
      </w:r>
      <w:r w:rsidR="003463E7">
        <w:rPr>
          <w:rFonts w:hint="eastAsia"/>
          <w:lang w:eastAsia="ja-JP"/>
        </w:rPr>
        <w:t>an</w:t>
      </w:r>
      <w:r>
        <w:rPr>
          <w:rFonts w:hint="eastAsia"/>
          <w:lang w:eastAsia="ja-JP"/>
        </w:rPr>
        <w:t xml:space="preserve"> consider reusing the same signalling or define similar signalling for NTN. </w:t>
      </w:r>
      <w:r w:rsidR="005E5CFF">
        <w:rPr>
          <w:rFonts w:hint="eastAsia"/>
          <w:lang w:eastAsia="ja-JP"/>
        </w:rPr>
        <w:t xml:space="preserve">We can leave this </w:t>
      </w:r>
      <w:r w:rsidR="005E5CFF">
        <w:rPr>
          <w:lang w:eastAsia="ja-JP"/>
        </w:rPr>
        <w:t>discussion</w:t>
      </w:r>
      <w:r w:rsidR="005E5CFF">
        <w:rPr>
          <w:rFonts w:hint="eastAsia"/>
          <w:lang w:eastAsia="ja-JP"/>
        </w:rPr>
        <w:t xml:space="preserve"> </w:t>
      </w:r>
      <w:r w:rsidR="003463E7">
        <w:rPr>
          <w:lang w:eastAsia="ja-JP"/>
        </w:rPr>
        <w:t>depending</w:t>
      </w:r>
      <w:r w:rsidR="003463E7">
        <w:rPr>
          <w:rFonts w:hint="eastAsia"/>
          <w:lang w:eastAsia="ja-JP"/>
        </w:rPr>
        <w:t xml:space="preserve"> on operator demands whether</w:t>
      </w:r>
      <w:r w:rsidR="005E5CFF">
        <w:rPr>
          <w:rFonts w:hint="eastAsia"/>
          <w:lang w:eastAsia="ja-JP"/>
        </w:rPr>
        <w:t xml:space="preserve"> </w:t>
      </w:r>
      <w:r w:rsidR="005E5CFF">
        <w:rPr>
          <w:lang w:eastAsia="ja-JP"/>
        </w:rPr>
        <w:t>the</w:t>
      </w:r>
      <w:r w:rsidR="005E5CFF">
        <w:rPr>
          <w:rFonts w:hint="eastAsia"/>
          <w:lang w:eastAsia="ja-JP"/>
        </w:rPr>
        <w:t xml:space="preserve"> signalling is mandatory present and </w:t>
      </w:r>
      <w:r w:rsidR="003463E7">
        <w:rPr>
          <w:rFonts w:hint="eastAsia"/>
          <w:lang w:eastAsia="ja-JP"/>
        </w:rPr>
        <w:t xml:space="preserve">whether the </w:t>
      </w:r>
      <w:r w:rsidR="005E5CFF">
        <w:rPr>
          <w:rFonts w:hint="eastAsia"/>
          <w:lang w:eastAsia="ja-JP"/>
        </w:rPr>
        <w:t xml:space="preserve">support </w:t>
      </w:r>
      <w:r w:rsidR="003463E7">
        <w:rPr>
          <w:rFonts w:hint="eastAsia"/>
          <w:lang w:eastAsia="ja-JP"/>
        </w:rPr>
        <w:t xml:space="preserve">of the feature </w:t>
      </w:r>
      <w:r w:rsidR="005E5CFF">
        <w:rPr>
          <w:rFonts w:hint="eastAsia"/>
          <w:lang w:eastAsia="ja-JP"/>
        </w:rPr>
        <w:t>is mandatory with signalling.</w:t>
      </w:r>
    </w:p>
    <w:p w14:paraId="4BCDC9C9" w14:textId="13F6614D" w:rsidR="0006390D" w:rsidRPr="0006390D" w:rsidRDefault="0054425A" w:rsidP="0006390D">
      <w:pPr>
        <w:pStyle w:val="RAN4observation0"/>
        <w:rPr>
          <w:b/>
          <w:bCs/>
          <w:lang w:eastAsia="ja-JP"/>
        </w:rPr>
      </w:pPr>
      <w:bookmarkStart w:id="6" w:name="_Toc179237419"/>
      <w:r>
        <w:rPr>
          <w:rFonts w:eastAsia="MS Mincho" w:hint="eastAsia"/>
          <w:b/>
          <w:bCs/>
          <w:lang w:eastAsia="ja-JP"/>
        </w:rPr>
        <w:t xml:space="preserve">3 MHz </w:t>
      </w:r>
      <w:r>
        <w:rPr>
          <w:rFonts w:eastAsia="MS Mincho"/>
          <w:b/>
          <w:bCs/>
          <w:lang w:eastAsia="ja-JP"/>
        </w:rPr>
        <w:t>channel</w:t>
      </w:r>
      <w:r>
        <w:rPr>
          <w:rFonts w:eastAsia="MS Mincho" w:hint="eastAsia"/>
          <w:b/>
          <w:bCs/>
          <w:lang w:eastAsia="ja-JP"/>
        </w:rPr>
        <w:t xml:space="preserve"> </w:t>
      </w:r>
      <w:r>
        <w:rPr>
          <w:rFonts w:eastAsia="MS Mincho"/>
          <w:b/>
          <w:bCs/>
          <w:lang w:eastAsia="ja-JP"/>
        </w:rPr>
        <w:t>bandwidth</w:t>
      </w:r>
      <w:r>
        <w:rPr>
          <w:rFonts w:eastAsia="MS Mincho" w:hint="eastAsia"/>
          <w:b/>
          <w:bCs/>
          <w:lang w:eastAsia="ja-JP"/>
        </w:rPr>
        <w:t xml:space="preserve"> is optional feature in TN and </w:t>
      </w:r>
      <w:r>
        <w:rPr>
          <w:rFonts w:eastAsia="MS Mincho"/>
          <w:b/>
          <w:bCs/>
          <w:lang w:eastAsia="ja-JP"/>
        </w:rPr>
        <w:t>dedicated</w:t>
      </w:r>
      <w:r>
        <w:rPr>
          <w:rFonts w:eastAsia="MS Mincho" w:hint="eastAsia"/>
          <w:b/>
          <w:bCs/>
          <w:lang w:eastAsia="ja-JP"/>
        </w:rPr>
        <w:t xml:space="preserve"> UE </w:t>
      </w:r>
      <w:r>
        <w:rPr>
          <w:rFonts w:eastAsia="MS Mincho"/>
          <w:b/>
          <w:bCs/>
          <w:lang w:eastAsia="ja-JP"/>
        </w:rPr>
        <w:t>capability</w:t>
      </w:r>
      <w:r>
        <w:rPr>
          <w:rFonts w:eastAsia="MS Mincho" w:hint="eastAsia"/>
          <w:b/>
          <w:bCs/>
          <w:lang w:eastAsia="ja-JP"/>
        </w:rPr>
        <w:t xml:space="preserve"> signalling is defined.</w:t>
      </w:r>
      <w:bookmarkEnd w:id="6"/>
    </w:p>
    <w:bookmarkStart w:id="7" w:name="_Toc179237420"/>
    <w:p w14:paraId="6FB1FF43" w14:textId="15BC736D" w:rsidR="005E5CFF" w:rsidRDefault="005E5CFF" w:rsidP="005E5CFF">
      <w:pPr>
        <w:pStyle w:val="RAN4observation0"/>
        <w:rPr>
          <w:rFonts w:eastAsia="MS Mincho"/>
          <w:b/>
          <w:bCs/>
          <w:lang w:eastAsia="ja-JP"/>
        </w:rPr>
      </w:pPr>
      <w:r w:rsidRPr="00C62C3C">
        <w:rPr>
          <w:b/>
          <w:noProof/>
          <w:u w:val="single"/>
          <w:lang w:eastAsia="ko-KR"/>
        </w:rPr>
        <mc:AlternateContent>
          <mc:Choice Requires="wps">
            <w:drawing>
              <wp:anchor distT="45720" distB="45720" distL="114300" distR="114300" simplePos="0" relativeHeight="251661312" behindDoc="0" locked="0" layoutInCell="1" allowOverlap="1" wp14:anchorId="5D6CB334" wp14:editId="154B7400">
                <wp:simplePos x="0" y="0"/>
                <wp:positionH relativeFrom="margin">
                  <wp:align>right</wp:align>
                </wp:positionH>
                <wp:positionV relativeFrom="paragraph">
                  <wp:posOffset>776605</wp:posOffset>
                </wp:positionV>
                <wp:extent cx="6065520" cy="1404620"/>
                <wp:effectExtent l="0" t="0" r="11430" b="27940"/>
                <wp:wrapSquare wrapText="bothSides"/>
                <wp:docPr id="465133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404620"/>
                        </a:xfrm>
                        <a:prstGeom prst="rect">
                          <a:avLst/>
                        </a:prstGeom>
                        <a:solidFill>
                          <a:srgbClr val="FFFFFF"/>
                        </a:solidFill>
                        <a:ln w="9525">
                          <a:solidFill>
                            <a:srgbClr val="000000"/>
                          </a:solidFill>
                          <a:miter lim="800000"/>
                          <a:headEnd/>
                          <a:tailEnd/>
                        </a:ln>
                      </wps:spPr>
                      <wps:txbx>
                        <w:txbxContent>
                          <w:p w14:paraId="492DF791" w14:textId="77777777" w:rsidR="005E5CFF" w:rsidRPr="00CE43B7" w:rsidRDefault="005E5CFF" w:rsidP="005E5CFF">
                            <w:pPr>
                              <w:rPr>
                                <w:b/>
                                <w:u w:val="single"/>
                                <w:lang w:eastAsia="ko-KR"/>
                              </w:rPr>
                            </w:pPr>
                            <w:r w:rsidRPr="00CE43B7">
                              <w:rPr>
                                <w:b/>
                                <w:u w:val="single"/>
                                <w:lang w:eastAsia="ko-KR"/>
                              </w:rPr>
                              <w:t>Issue 1-</w:t>
                            </w:r>
                            <w:r>
                              <w:rPr>
                                <w:b/>
                                <w:u w:val="single"/>
                                <w:lang w:eastAsia="ko-KR"/>
                              </w:rPr>
                              <w:t>3-1</w:t>
                            </w:r>
                            <w:r w:rsidRPr="00CE43B7">
                              <w:rPr>
                                <w:b/>
                                <w:u w:val="single"/>
                                <w:lang w:eastAsia="ko-KR"/>
                              </w:rPr>
                              <w:t xml:space="preserve">: </w:t>
                            </w:r>
                            <w:r>
                              <w:rPr>
                                <w:b/>
                                <w:u w:val="single"/>
                                <w:lang w:eastAsia="ko-KR"/>
                              </w:rPr>
                              <w:t xml:space="preserve">Whether </w:t>
                            </w:r>
                            <w:r w:rsidRPr="00873719">
                              <w:rPr>
                                <w:b/>
                                <w:u w:val="single"/>
                                <w:lang w:eastAsia="ko-KR"/>
                              </w:rPr>
                              <w:t>3MHz channel bandwidth</w:t>
                            </w:r>
                            <w:r>
                              <w:rPr>
                                <w:b/>
                                <w:u w:val="single"/>
                                <w:lang w:eastAsia="ko-KR"/>
                              </w:rPr>
                              <w:t xml:space="preserve"> applies to </w:t>
                            </w:r>
                            <w:r w:rsidRPr="00873719">
                              <w:rPr>
                                <w:b/>
                                <w:u w:val="single"/>
                                <w:lang w:eastAsia="ko-KR"/>
                              </w:rPr>
                              <w:t>Redcap/</w:t>
                            </w:r>
                            <w:proofErr w:type="spellStart"/>
                            <w:r w:rsidRPr="00873719">
                              <w:rPr>
                                <w:b/>
                                <w:u w:val="single"/>
                                <w:lang w:eastAsia="ko-KR"/>
                              </w:rPr>
                              <w:t>eRedcap</w:t>
                            </w:r>
                            <w:proofErr w:type="spellEnd"/>
                            <w:r w:rsidRPr="00873719">
                              <w:rPr>
                                <w:b/>
                                <w:u w:val="single"/>
                                <w:lang w:eastAsia="ko-KR"/>
                              </w:rPr>
                              <w:t xml:space="preserve"> NTN</w:t>
                            </w:r>
                          </w:p>
                          <w:p w14:paraId="3C0E35F0" w14:textId="7F05359B" w:rsidR="005E5CFF" w:rsidRPr="005E5CFF" w:rsidRDefault="005E5CFF" w:rsidP="005E5CFF">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6CB334" id="_x0000_t202" coordsize="21600,21600" o:spt="202" path="m,l,21600r21600,l21600,xe">
                <v:stroke joinstyle="miter"/>
                <v:path gradientshapeok="t" o:connecttype="rect"/>
              </v:shapetype>
              <v:shape id="_x0000_s1027" type="#_x0000_t202" style="position:absolute;left:0;text-align:left;margin-left:426.4pt;margin-top:61.15pt;width:477.6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">
                <v:textbox style="mso-fit-shape-to-text:t">
                  <w:txbxContent>
                    <w:p w14:paraId="492DF791" w14:textId="77777777" w:rsidR="005E5CFF" w:rsidRPr="00CE43B7" w:rsidRDefault="005E5CFF" w:rsidP="005E5CFF">
                      <w:pPr>
                        <w:rPr>
                          <w:b/>
                          <w:u w:val="single"/>
                          <w:lang w:eastAsia="ko-KR"/>
                        </w:rPr>
                      </w:pPr>
                      <w:r w:rsidRPr="00CE43B7">
                        <w:rPr>
                          <w:b/>
                          <w:u w:val="single"/>
                          <w:lang w:eastAsia="ko-KR"/>
                        </w:rPr>
                        <w:t>Issue 1-</w:t>
                      </w:r>
                      <w:r>
                        <w:rPr>
                          <w:b/>
                          <w:u w:val="single"/>
                          <w:lang w:eastAsia="ko-KR"/>
                        </w:rPr>
                        <w:t>3-1</w:t>
                      </w:r>
                      <w:r w:rsidRPr="00CE43B7">
                        <w:rPr>
                          <w:b/>
                          <w:u w:val="single"/>
                          <w:lang w:eastAsia="ko-KR"/>
                        </w:rPr>
                        <w:t xml:space="preserve">: </w:t>
                      </w:r>
                      <w:r>
                        <w:rPr>
                          <w:b/>
                          <w:u w:val="single"/>
                          <w:lang w:eastAsia="ko-KR"/>
                        </w:rPr>
                        <w:t xml:space="preserve">Whether </w:t>
                      </w:r>
                      <w:r w:rsidRPr="00873719">
                        <w:rPr>
                          <w:b/>
                          <w:u w:val="single"/>
                          <w:lang w:eastAsia="ko-KR"/>
                        </w:rPr>
                        <w:t>3MHz channel bandwidth</w:t>
                      </w:r>
                      <w:r>
                        <w:rPr>
                          <w:b/>
                          <w:u w:val="single"/>
                          <w:lang w:eastAsia="ko-KR"/>
                        </w:rPr>
                        <w:t xml:space="preserve"> applies to </w:t>
                      </w:r>
                      <w:r w:rsidRPr="00873719">
                        <w:rPr>
                          <w:b/>
                          <w:u w:val="single"/>
                          <w:lang w:eastAsia="ko-KR"/>
                        </w:rPr>
                        <w:t>Redcap/</w:t>
                      </w:r>
                      <w:proofErr w:type="spellStart"/>
                      <w:r w:rsidRPr="00873719">
                        <w:rPr>
                          <w:b/>
                          <w:u w:val="single"/>
                          <w:lang w:eastAsia="ko-KR"/>
                        </w:rPr>
                        <w:t>eRedcap</w:t>
                      </w:r>
                      <w:proofErr w:type="spellEnd"/>
                      <w:r w:rsidRPr="00873719">
                        <w:rPr>
                          <w:b/>
                          <w:u w:val="single"/>
                          <w:lang w:eastAsia="ko-KR"/>
                        </w:rPr>
                        <w:t xml:space="preserve"> NTN</w:t>
                      </w:r>
                    </w:p>
                    <w:p w14:paraId="3C0E35F0" w14:textId="7F05359B" w:rsidR="005E5CFF" w:rsidRPr="005E5CFF" w:rsidRDefault="005E5CFF" w:rsidP="005E5CFF">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txbxContent>
                </v:textbox>
                <w10:wrap type="square" anchorx="margin"/>
              </v:shape>
            </w:pict>
          </mc:Fallback>
        </mc:AlternateContent>
      </w:r>
      <w:r>
        <w:rPr>
          <w:rFonts w:eastAsia="MS Mincho" w:hint="eastAsia"/>
          <w:b/>
          <w:bCs/>
          <w:lang w:eastAsia="ja-JP"/>
        </w:rPr>
        <w:t xml:space="preserve">The same or similar UE capability signalling can be introduced for NTN. </w:t>
      </w:r>
      <w:r w:rsidR="003463E7">
        <w:rPr>
          <w:rFonts w:eastAsia="MS Mincho" w:hint="eastAsia"/>
          <w:b/>
          <w:bCs/>
          <w:lang w:eastAsia="ja-JP"/>
        </w:rPr>
        <w:t>Further input from NTN operators is requested before deciding whether</w:t>
      </w:r>
      <w:r>
        <w:rPr>
          <w:rFonts w:eastAsia="MS Mincho" w:hint="eastAsia"/>
          <w:b/>
          <w:bCs/>
          <w:lang w:eastAsia="ja-JP"/>
        </w:rPr>
        <w:t xml:space="preserve"> </w:t>
      </w:r>
      <w:r w:rsidR="003463E7">
        <w:rPr>
          <w:rFonts w:eastAsia="MS Mincho"/>
          <w:b/>
          <w:bCs/>
          <w:lang w:eastAsia="ja-JP"/>
        </w:rPr>
        <w:t>signalling</w:t>
      </w:r>
      <w:r>
        <w:rPr>
          <w:rFonts w:eastAsia="MS Mincho" w:hint="eastAsia"/>
          <w:b/>
          <w:bCs/>
          <w:lang w:eastAsia="ja-JP"/>
        </w:rPr>
        <w:t xml:space="preserve"> is made mandatory present and </w:t>
      </w:r>
      <w:r w:rsidR="003463E7">
        <w:rPr>
          <w:rFonts w:eastAsia="MS Mincho" w:hint="eastAsia"/>
          <w:b/>
          <w:bCs/>
          <w:lang w:eastAsia="ja-JP"/>
        </w:rPr>
        <w:t>whether the</w:t>
      </w:r>
      <w:r>
        <w:rPr>
          <w:rFonts w:eastAsia="MS Mincho" w:hint="eastAsia"/>
          <w:b/>
          <w:bCs/>
          <w:lang w:eastAsia="ja-JP"/>
        </w:rPr>
        <w:t xml:space="preserve"> </w:t>
      </w:r>
      <w:r w:rsidR="003463E7">
        <w:rPr>
          <w:rFonts w:eastAsia="MS Mincho" w:hint="eastAsia"/>
          <w:b/>
          <w:bCs/>
          <w:lang w:eastAsia="ja-JP"/>
        </w:rPr>
        <w:t>feature is mandatory with signalling.</w:t>
      </w:r>
      <w:bookmarkEnd w:id="7"/>
    </w:p>
    <w:p w14:paraId="72E2B0B7" w14:textId="77777777" w:rsidR="003463E7" w:rsidRPr="003463E7" w:rsidRDefault="003463E7" w:rsidP="003463E7">
      <w:pPr>
        <w:rPr>
          <w:lang w:eastAsia="ja-JP"/>
        </w:rPr>
      </w:pPr>
    </w:p>
    <w:p w14:paraId="77847218" w14:textId="673E6A11" w:rsidR="005E5CFF" w:rsidRDefault="005E5CFF" w:rsidP="005E5CFF">
      <w:pPr>
        <w:rPr>
          <w:lang w:eastAsia="ja-JP"/>
        </w:rPr>
      </w:pPr>
      <w:r>
        <w:rPr>
          <w:rFonts w:hint="eastAsia"/>
          <w:lang w:eastAsia="ja-JP"/>
        </w:rPr>
        <w:t xml:space="preserve">Currently 3 MHz channel bandwidth is not applied to </w:t>
      </w:r>
      <w:proofErr w:type="spellStart"/>
      <w:r>
        <w:rPr>
          <w:rFonts w:hint="eastAsia"/>
          <w:lang w:eastAsia="ja-JP"/>
        </w:rPr>
        <w:t>RedCap</w:t>
      </w:r>
      <w:proofErr w:type="spellEnd"/>
      <w:r>
        <w:rPr>
          <w:rFonts w:hint="eastAsia"/>
          <w:lang w:eastAsia="ja-JP"/>
        </w:rPr>
        <w:t>/</w:t>
      </w:r>
      <w:proofErr w:type="spellStart"/>
      <w:r>
        <w:rPr>
          <w:rFonts w:hint="eastAsia"/>
          <w:lang w:eastAsia="ja-JP"/>
        </w:rPr>
        <w:t>eRedcap</w:t>
      </w:r>
      <w:proofErr w:type="spellEnd"/>
      <w:r>
        <w:rPr>
          <w:rFonts w:hint="eastAsia"/>
          <w:lang w:eastAsia="ja-JP"/>
        </w:rPr>
        <w:t xml:space="preserve"> in TN specifications. </w:t>
      </w:r>
      <w:r w:rsidR="00A8664B">
        <w:rPr>
          <w:rFonts w:hint="eastAsia"/>
          <w:lang w:eastAsia="ja-JP"/>
        </w:rPr>
        <w:t xml:space="preserve">3 MHz cannot be simply included in RAN4 specifications since </w:t>
      </w:r>
      <w:r>
        <w:rPr>
          <w:rFonts w:hint="eastAsia"/>
          <w:lang w:eastAsia="ja-JP"/>
        </w:rPr>
        <w:t xml:space="preserve">impacts to RAN1 </w:t>
      </w:r>
      <w:r w:rsidR="00A8664B">
        <w:rPr>
          <w:lang w:eastAsia="ja-JP"/>
        </w:rPr>
        <w:t>specifications</w:t>
      </w:r>
      <w:r w:rsidR="00A8664B">
        <w:rPr>
          <w:rFonts w:hint="eastAsia"/>
          <w:lang w:eastAsia="ja-JP"/>
        </w:rPr>
        <w:t xml:space="preserve"> </w:t>
      </w:r>
      <w:r>
        <w:rPr>
          <w:rFonts w:hint="eastAsia"/>
          <w:lang w:eastAsia="ja-JP"/>
        </w:rPr>
        <w:t xml:space="preserve">are expected </w:t>
      </w:r>
      <w:r w:rsidR="006D16F0">
        <w:rPr>
          <w:rFonts w:hint="eastAsia"/>
          <w:lang w:eastAsia="ja-JP"/>
        </w:rPr>
        <w:t>to</w:t>
      </w:r>
      <w:r>
        <w:rPr>
          <w:rFonts w:hint="eastAsia"/>
          <w:lang w:eastAsia="ja-JP"/>
        </w:rPr>
        <w:t xml:space="preserve"> </w:t>
      </w:r>
      <w:r w:rsidR="006D16F0">
        <w:rPr>
          <w:rFonts w:hint="eastAsia"/>
          <w:lang w:eastAsia="ja-JP"/>
        </w:rPr>
        <w:t xml:space="preserve">include </w:t>
      </w:r>
      <w:r>
        <w:rPr>
          <w:rFonts w:hint="eastAsia"/>
          <w:lang w:eastAsia="ja-JP"/>
        </w:rPr>
        <w:t>Redcap</w:t>
      </w:r>
      <w:r w:rsidR="006D16F0">
        <w:rPr>
          <w:rFonts w:hint="eastAsia"/>
          <w:lang w:eastAsia="ja-JP"/>
        </w:rPr>
        <w:t>/</w:t>
      </w:r>
      <w:proofErr w:type="spellStart"/>
      <w:r w:rsidR="006D16F0">
        <w:rPr>
          <w:rFonts w:hint="eastAsia"/>
          <w:lang w:eastAsia="ja-JP"/>
        </w:rPr>
        <w:t>eRedcap</w:t>
      </w:r>
      <w:proofErr w:type="spellEnd"/>
      <w:r w:rsidR="00A8664B">
        <w:rPr>
          <w:rFonts w:hint="eastAsia"/>
          <w:lang w:eastAsia="ja-JP"/>
        </w:rPr>
        <w:t xml:space="preserve">. As RAN1 is not involved in this WI, we cannot apply 3 MHz to </w:t>
      </w:r>
      <w:proofErr w:type="spellStart"/>
      <w:r w:rsidR="00A8664B">
        <w:rPr>
          <w:rFonts w:hint="eastAsia"/>
          <w:lang w:eastAsia="ja-JP"/>
        </w:rPr>
        <w:t>RedCap</w:t>
      </w:r>
      <w:proofErr w:type="spellEnd"/>
      <w:r w:rsidR="00A8664B">
        <w:rPr>
          <w:rFonts w:hint="eastAsia"/>
          <w:lang w:eastAsia="ja-JP"/>
        </w:rPr>
        <w:t>/</w:t>
      </w:r>
      <w:proofErr w:type="spellStart"/>
      <w:r w:rsidR="00A8664B">
        <w:rPr>
          <w:rFonts w:hint="eastAsia"/>
          <w:lang w:eastAsia="ja-JP"/>
        </w:rPr>
        <w:t>eRecap</w:t>
      </w:r>
      <w:proofErr w:type="spellEnd"/>
      <w:r w:rsidR="00A8664B">
        <w:rPr>
          <w:rFonts w:hint="eastAsia"/>
          <w:lang w:eastAsia="ja-JP"/>
        </w:rPr>
        <w:t>.</w:t>
      </w:r>
    </w:p>
    <w:p w14:paraId="22162A07" w14:textId="19F69ECA" w:rsidR="005E5CFF" w:rsidRPr="005E5CFF" w:rsidRDefault="00616649" w:rsidP="005E5CFF">
      <w:pPr>
        <w:pStyle w:val="RAN4observation0"/>
        <w:rPr>
          <w:b/>
          <w:bCs/>
          <w:lang w:eastAsia="ja-JP"/>
        </w:rPr>
      </w:pPr>
      <w:bookmarkStart w:id="8" w:name="_Toc179237421"/>
      <w:r>
        <w:rPr>
          <w:rFonts w:eastAsia="MS Mincho" w:hint="eastAsia"/>
          <w:b/>
          <w:bCs/>
          <w:lang w:eastAsia="ja-JP"/>
        </w:rPr>
        <w:t xml:space="preserve">Including </w:t>
      </w:r>
      <w:r w:rsidR="005E5CFF" w:rsidRPr="005E5CFF">
        <w:rPr>
          <w:rFonts w:eastAsia="MS Mincho" w:hint="eastAsia"/>
          <w:b/>
          <w:bCs/>
          <w:lang w:eastAsia="ja-JP"/>
        </w:rPr>
        <w:t xml:space="preserve">3 MHz </w:t>
      </w:r>
      <w:r w:rsidR="007A3531">
        <w:rPr>
          <w:rFonts w:eastAsia="MS Mincho"/>
          <w:b/>
          <w:bCs/>
          <w:lang w:eastAsia="ja-JP"/>
        </w:rPr>
        <w:t>channel</w:t>
      </w:r>
      <w:r w:rsidR="007A3531">
        <w:rPr>
          <w:rFonts w:eastAsia="MS Mincho" w:hint="eastAsia"/>
          <w:b/>
          <w:bCs/>
          <w:lang w:eastAsia="ja-JP"/>
        </w:rPr>
        <w:t xml:space="preserve"> bandwidth </w:t>
      </w:r>
      <w:r w:rsidR="005E5CFF" w:rsidRPr="005E5CFF">
        <w:rPr>
          <w:rFonts w:eastAsia="MS Mincho" w:hint="eastAsia"/>
          <w:b/>
          <w:bCs/>
          <w:lang w:eastAsia="ja-JP"/>
        </w:rPr>
        <w:t>to Redcap/</w:t>
      </w:r>
      <w:proofErr w:type="spellStart"/>
      <w:r w:rsidR="005E5CFF" w:rsidRPr="005E5CFF">
        <w:rPr>
          <w:rFonts w:eastAsia="MS Mincho" w:hint="eastAsia"/>
          <w:b/>
          <w:bCs/>
          <w:lang w:eastAsia="ja-JP"/>
        </w:rPr>
        <w:t>eRecap</w:t>
      </w:r>
      <w:proofErr w:type="spellEnd"/>
      <w:r w:rsidR="005E5CFF" w:rsidRPr="005E5CFF">
        <w:rPr>
          <w:rFonts w:eastAsia="MS Mincho" w:hint="eastAsia"/>
          <w:b/>
          <w:bCs/>
          <w:lang w:eastAsia="ja-JP"/>
        </w:rPr>
        <w:t xml:space="preserve"> NTN is not aligned with the scope of the WID</w:t>
      </w:r>
      <w:r w:rsidR="00A8664B">
        <w:rPr>
          <w:rFonts w:eastAsia="MS Mincho" w:hint="eastAsia"/>
          <w:b/>
          <w:bCs/>
          <w:lang w:eastAsia="ja-JP"/>
        </w:rPr>
        <w:t xml:space="preserve"> </w:t>
      </w:r>
      <w:r>
        <w:rPr>
          <w:rFonts w:eastAsia="MS Mincho" w:hint="eastAsia"/>
          <w:b/>
          <w:bCs/>
          <w:lang w:eastAsia="ja-JP"/>
        </w:rPr>
        <w:t>since</w:t>
      </w:r>
      <w:r w:rsidR="00A8664B">
        <w:rPr>
          <w:rFonts w:eastAsia="MS Mincho" w:hint="eastAsia"/>
          <w:b/>
          <w:bCs/>
          <w:lang w:eastAsia="ja-JP"/>
        </w:rPr>
        <w:t xml:space="preserve"> RAN1 impacts are expected.</w:t>
      </w:r>
      <w:bookmarkEnd w:id="8"/>
    </w:p>
    <w:bookmarkStart w:id="9" w:name="_Toc179237422"/>
    <w:p w14:paraId="2CD9B3A2" w14:textId="75DE72A7" w:rsidR="00C62C3C" w:rsidRDefault="005E5CFF" w:rsidP="00616649">
      <w:pPr>
        <w:pStyle w:val="RAN4proposal"/>
        <w:rPr>
          <w:lang w:eastAsia="ko-KR"/>
        </w:rPr>
      </w:pPr>
      <w:r w:rsidRPr="00C62C3C">
        <w:rPr>
          <w:noProof/>
          <w:lang w:eastAsia="ko-KR"/>
        </w:rPr>
        <mc:AlternateContent>
          <mc:Choice Requires="wps">
            <w:drawing>
              <wp:anchor distT="45720" distB="45720" distL="114300" distR="114300" simplePos="0" relativeHeight="251663360" behindDoc="0" locked="0" layoutInCell="1" allowOverlap="1" wp14:anchorId="0FB4467D" wp14:editId="6DC510F8">
                <wp:simplePos x="0" y="0"/>
                <wp:positionH relativeFrom="margin">
                  <wp:align>right</wp:align>
                </wp:positionH>
                <wp:positionV relativeFrom="paragraph">
                  <wp:posOffset>433070</wp:posOffset>
                </wp:positionV>
                <wp:extent cx="6065520" cy="1404620"/>
                <wp:effectExtent l="0" t="0" r="11430" b="15240"/>
                <wp:wrapSquare wrapText="bothSides"/>
                <wp:docPr id="1842693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404620"/>
                        </a:xfrm>
                        <a:prstGeom prst="rect">
                          <a:avLst/>
                        </a:prstGeom>
                        <a:solidFill>
                          <a:srgbClr val="FFFFFF"/>
                        </a:solidFill>
                        <a:ln w="9525">
                          <a:solidFill>
                            <a:srgbClr val="000000"/>
                          </a:solidFill>
                          <a:miter lim="800000"/>
                          <a:headEnd/>
                          <a:tailEnd/>
                        </a:ln>
                      </wps:spPr>
                      <wps:txbx>
                        <w:txbxContent>
                          <w:p w14:paraId="775012E2" w14:textId="77777777" w:rsidR="005E5CFF" w:rsidRPr="00CE43B7" w:rsidRDefault="005E5CFF" w:rsidP="005E5CFF">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1-1</w:t>
                            </w:r>
                            <w:r w:rsidRPr="00CE43B7">
                              <w:rPr>
                                <w:b/>
                                <w:u w:val="single"/>
                                <w:lang w:eastAsia="ko-KR"/>
                              </w:rPr>
                              <w:t xml:space="preserve">: </w:t>
                            </w:r>
                            <w:r w:rsidRPr="00092D8E">
                              <w:rPr>
                                <w:b/>
                                <w:u w:val="single"/>
                                <w:lang w:eastAsia="ko-KR"/>
                              </w:rPr>
                              <w:t>UE maximum output power</w:t>
                            </w:r>
                          </w:p>
                          <w:p w14:paraId="768DB226" w14:textId="385F252A" w:rsidR="005E5CFF" w:rsidRPr="005E5CFF" w:rsidRDefault="005E5CFF" w:rsidP="005E5CFF">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 xml:space="preserve">FFS on how to define the </w:t>
                            </w:r>
                            <w:r>
                              <w:rPr>
                                <w:lang w:eastAsia="zh-CN"/>
                              </w:rPr>
                              <w:t>a</w:t>
                            </w:r>
                            <w:r w:rsidRPr="003A6061">
                              <w:rPr>
                                <w:lang w:eastAsia="zh-CN"/>
                              </w:rPr>
                              <w:t>dditional requirements for transmit power density</w:t>
                            </w:r>
                            <w:r>
                              <w:rPr>
                                <w:lang w:eastAsia="zh-CN"/>
                              </w:rPr>
                              <w:t xml:space="preserve"> for 3MHz channel bandwidth in n254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B4467D" id="_x0000_s1028" type="#_x0000_t202" style="position:absolute;left:0;text-align:left;margin-left:426.4pt;margin-top:34.1pt;width:477.6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">
                <v:textbox style="mso-fit-shape-to-text:t">
                  <w:txbxContent>
                    <w:p w14:paraId="775012E2" w14:textId="77777777" w:rsidR="005E5CFF" w:rsidRPr="00CE43B7" w:rsidRDefault="005E5CFF" w:rsidP="005E5CFF">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1-1</w:t>
                      </w:r>
                      <w:r w:rsidRPr="00CE43B7">
                        <w:rPr>
                          <w:b/>
                          <w:u w:val="single"/>
                          <w:lang w:eastAsia="ko-KR"/>
                        </w:rPr>
                        <w:t xml:space="preserve">: </w:t>
                      </w:r>
                      <w:r w:rsidRPr="00092D8E">
                        <w:rPr>
                          <w:b/>
                          <w:u w:val="single"/>
                          <w:lang w:eastAsia="ko-KR"/>
                        </w:rPr>
                        <w:t>UE maximum output power</w:t>
                      </w:r>
                    </w:p>
                    <w:p w14:paraId="768DB226" w14:textId="385F252A" w:rsidR="005E5CFF" w:rsidRPr="005E5CFF" w:rsidRDefault="005E5CFF" w:rsidP="005E5CFF">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 xml:space="preserve">FFS on how to define the </w:t>
                      </w:r>
                      <w:r>
                        <w:rPr>
                          <w:lang w:eastAsia="zh-CN"/>
                        </w:rPr>
                        <w:t>a</w:t>
                      </w:r>
                      <w:r w:rsidRPr="003A6061">
                        <w:rPr>
                          <w:lang w:eastAsia="zh-CN"/>
                        </w:rPr>
                        <w:t>dditional requirements for transmit power density</w:t>
                      </w:r>
                      <w:r>
                        <w:rPr>
                          <w:lang w:eastAsia="zh-CN"/>
                        </w:rPr>
                        <w:t xml:space="preserve"> for 3MHz channel bandwidth in n254</w:t>
                      </w:r>
                    </w:p>
                  </w:txbxContent>
                </v:textbox>
                <w10:wrap type="square" anchorx="margin"/>
              </v:shape>
            </w:pict>
          </mc:Fallback>
        </mc:AlternateContent>
      </w:r>
      <w:r w:rsidR="00616649">
        <w:rPr>
          <w:rFonts w:hint="eastAsia"/>
          <w:lang w:eastAsia="ja-JP"/>
        </w:rPr>
        <w:t>3 MHz channel bandwidth is not included to Redcap/</w:t>
      </w:r>
      <w:proofErr w:type="spellStart"/>
      <w:r w:rsidR="00616649">
        <w:rPr>
          <w:rFonts w:hint="eastAsia"/>
          <w:lang w:eastAsia="ja-JP"/>
        </w:rPr>
        <w:t>eRedcap</w:t>
      </w:r>
      <w:proofErr w:type="spellEnd"/>
      <w:r w:rsidR="00616649">
        <w:rPr>
          <w:rFonts w:hint="eastAsia"/>
          <w:lang w:eastAsia="ja-JP"/>
        </w:rPr>
        <w:t xml:space="preserve"> NTN.</w:t>
      </w:r>
      <w:bookmarkEnd w:id="9"/>
    </w:p>
    <w:p w14:paraId="4F36CC20" w14:textId="7E5E4919" w:rsidR="00A76515" w:rsidRDefault="00A76515" w:rsidP="00A76515">
      <w:pPr>
        <w:rPr>
          <w:lang w:eastAsia="ja-JP"/>
        </w:rPr>
      </w:pPr>
      <w:r>
        <w:rPr>
          <w:rFonts w:hint="eastAsia"/>
          <w:lang w:eastAsia="ja-JP"/>
        </w:rPr>
        <w:t xml:space="preserve">The additional requirements for transmit power density for band n254 NS_04N and NS_05N in Table 6.2.1-2 of TS 38.101-5 is </w:t>
      </w:r>
      <w:r w:rsidR="00616649">
        <w:rPr>
          <w:rFonts w:hint="eastAsia"/>
          <w:lang w:eastAsia="ja-JP"/>
        </w:rPr>
        <w:t>from</w:t>
      </w:r>
      <w:r>
        <w:rPr>
          <w:rFonts w:hint="eastAsia"/>
          <w:lang w:eastAsia="ja-JP"/>
        </w:rPr>
        <w:t xml:space="preserve"> EIRP density requirement</w:t>
      </w:r>
      <w:r w:rsidR="00616649">
        <w:rPr>
          <w:rFonts w:hint="eastAsia"/>
          <w:lang w:eastAsia="ja-JP"/>
        </w:rPr>
        <w:t xml:space="preserve"> in 4.2.3 of ETSI EN 301 441 </w:t>
      </w:r>
      <w:r w:rsidR="00616649">
        <w:rPr>
          <w:lang w:eastAsia="ja-JP"/>
        </w:rPr>
        <w:fldChar w:fldCharType="begin"/>
      </w:r>
      <w:r w:rsidR="00616649">
        <w:rPr>
          <w:lang w:eastAsia="ja-JP"/>
        </w:rPr>
        <w:instrText xml:space="preserve"> </w:instrText>
      </w:r>
      <w:r w:rsidR="00616649">
        <w:rPr>
          <w:rFonts w:hint="eastAsia"/>
          <w:lang w:eastAsia="ja-JP"/>
        </w:rPr>
        <w:instrText>REF _Ref177568117 \r \h</w:instrText>
      </w:r>
      <w:r w:rsidR="00616649">
        <w:rPr>
          <w:lang w:eastAsia="ja-JP"/>
        </w:rPr>
        <w:instrText xml:space="preserve"> </w:instrText>
      </w:r>
      <w:r w:rsidR="00616649">
        <w:rPr>
          <w:lang w:eastAsia="ja-JP"/>
        </w:rPr>
      </w:r>
      <w:r w:rsidR="00616649">
        <w:rPr>
          <w:lang w:eastAsia="ja-JP"/>
        </w:rPr>
        <w:fldChar w:fldCharType="separate"/>
      </w:r>
      <w:r w:rsidR="00616649">
        <w:rPr>
          <w:lang w:eastAsia="ja-JP"/>
        </w:rPr>
        <w:t>[3]</w:t>
      </w:r>
      <w:r w:rsidR="00616649">
        <w:rPr>
          <w:lang w:eastAsia="ja-JP"/>
        </w:rPr>
        <w:fldChar w:fldCharType="end"/>
      </w:r>
      <w:r w:rsidR="00907D7E">
        <w:rPr>
          <w:rFonts w:hint="eastAsia"/>
          <w:lang w:eastAsia="ja-JP"/>
        </w:rPr>
        <w:t xml:space="preserve">. This </w:t>
      </w:r>
      <w:r w:rsidR="00907D7E">
        <w:rPr>
          <w:lang w:eastAsia="ja-JP"/>
        </w:rPr>
        <w:t>requirement</w:t>
      </w:r>
      <w:r w:rsidR="00907D7E">
        <w:rPr>
          <w:rFonts w:hint="eastAsia"/>
          <w:lang w:eastAsia="ja-JP"/>
        </w:rPr>
        <w:t xml:space="preserve"> is from ITU-R RR </w:t>
      </w:r>
      <w:r w:rsidR="00B11753">
        <w:rPr>
          <w:rFonts w:hint="eastAsia"/>
          <w:lang w:eastAsia="ja-JP"/>
        </w:rPr>
        <w:t xml:space="preserve">5.364 </w:t>
      </w:r>
      <w:r w:rsidR="00616649">
        <w:rPr>
          <w:lang w:eastAsia="ja-JP"/>
        </w:rPr>
        <w:fldChar w:fldCharType="begin"/>
      </w:r>
      <w:r w:rsidR="00616649">
        <w:rPr>
          <w:lang w:eastAsia="ja-JP"/>
        </w:rPr>
        <w:instrText xml:space="preserve"> </w:instrText>
      </w:r>
      <w:r w:rsidR="00616649">
        <w:rPr>
          <w:rFonts w:hint="eastAsia"/>
          <w:lang w:eastAsia="ja-JP"/>
        </w:rPr>
        <w:instrText>REF _Ref177568090 \r \h</w:instrText>
      </w:r>
      <w:r w:rsidR="00616649">
        <w:rPr>
          <w:lang w:eastAsia="ja-JP"/>
        </w:rPr>
        <w:instrText xml:space="preserve"> </w:instrText>
      </w:r>
      <w:r w:rsidR="00616649">
        <w:rPr>
          <w:lang w:eastAsia="ja-JP"/>
        </w:rPr>
      </w:r>
      <w:r w:rsidR="00616649">
        <w:rPr>
          <w:lang w:eastAsia="ja-JP"/>
        </w:rPr>
        <w:fldChar w:fldCharType="separate"/>
      </w:r>
      <w:r w:rsidR="00616649">
        <w:rPr>
          <w:lang w:eastAsia="ja-JP"/>
        </w:rPr>
        <w:t>[4]</w:t>
      </w:r>
      <w:r w:rsidR="00616649">
        <w:rPr>
          <w:lang w:eastAsia="ja-JP"/>
        </w:rPr>
        <w:fldChar w:fldCharType="end"/>
      </w:r>
      <w:r w:rsidR="00616649">
        <w:rPr>
          <w:rFonts w:hint="eastAsia"/>
          <w:lang w:eastAsia="ja-JP"/>
        </w:rPr>
        <w:t xml:space="preserve"> </w:t>
      </w:r>
      <w:r w:rsidR="00B11753">
        <w:rPr>
          <w:rFonts w:hint="eastAsia"/>
          <w:lang w:eastAsia="ja-JP"/>
        </w:rPr>
        <w:t xml:space="preserve">and two </w:t>
      </w:r>
      <w:r w:rsidR="00B11753">
        <w:rPr>
          <w:lang w:eastAsia="ja-JP"/>
        </w:rPr>
        <w:t>different</w:t>
      </w:r>
      <w:r w:rsidR="00B11753">
        <w:rPr>
          <w:rFonts w:hint="eastAsia"/>
          <w:lang w:eastAsia="ja-JP"/>
        </w:rPr>
        <w:t xml:space="preserve"> limits </w:t>
      </w:r>
      <w:r w:rsidR="00E37ACE">
        <w:rPr>
          <w:rFonts w:hint="eastAsia"/>
          <w:lang w:eastAsia="ja-JP"/>
        </w:rPr>
        <w:t xml:space="preserve">(i.e., peak and mean) </w:t>
      </w:r>
      <w:r w:rsidR="00B11753">
        <w:rPr>
          <w:rFonts w:hint="eastAsia"/>
          <w:lang w:eastAsia="ja-JP"/>
        </w:rPr>
        <w:t xml:space="preserve">apply depending on </w:t>
      </w:r>
      <w:r w:rsidR="00E37ACE">
        <w:rPr>
          <w:rFonts w:hint="eastAsia"/>
          <w:lang w:eastAsia="ja-JP"/>
        </w:rPr>
        <w:t>whether an</w:t>
      </w:r>
      <w:r w:rsidR="00B11753">
        <w:rPr>
          <w:rFonts w:hint="eastAsia"/>
          <w:lang w:eastAsia="ja-JP"/>
        </w:rPr>
        <w:t>other service in use</w:t>
      </w:r>
      <w:r w:rsidR="00E37ACE">
        <w:rPr>
          <w:rFonts w:hint="eastAsia"/>
          <w:lang w:eastAsia="ja-JP"/>
        </w:rPr>
        <w:t xml:space="preserve"> or not</w:t>
      </w:r>
      <w:r>
        <w:rPr>
          <w:rFonts w:hint="eastAsia"/>
          <w:lang w:eastAsia="ja-JP"/>
        </w:rPr>
        <w:t xml:space="preserve">. </w:t>
      </w:r>
      <w:r w:rsidR="00B11753">
        <w:rPr>
          <w:rFonts w:hint="eastAsia"/>
          <w:lang w:eastAsia="ja-JP"/>
        </w:rPr>
        <w:t>For 3 MHz</w:t>
      </w:r>
      <w:r w:rsidR="00E37ACE">
        <w:rPr>
          <w:rFonts w:hint="eastAsia"/>
          <w:lang w:eastAsia="ja-JP"/>
        </w:rPr>
        <w:t xml:space="preserve">, the same regulatory </w:t>
      </w:r>
      <w:r w:rsidR="00E37ACE">
        <w:rPr>
          <w:lang w:eastAsia="ja-JP"/>
        </w:rPr>
        <w:t>requirement</w:t>
      </w:r>
      <w:r w:rsidR="00E37ACE">
        <w:rPr>
          <w:rFonts w:hint="eastAsia"/>
          <w:lang w:eastAsia="ja-JP"/>
        </w:rPr>
        <w:t xml:space="preserve"> is applied, therefore, the table shall be updated to include 3 </w:t>
      </w:r>
      <w:proofErr w:type="spellStart"/>
      <w:r w:rsidR="00E37ACE">
        <w:rPr>
          <w:rFonts w:hint="eastAsia"/>
          <w:lang w:eastAsia="ja-JP"/>
        </w:rPr>
        <w:t>MHz.</w:t>
      </w:r>
      <w:proofErr w:type="spellEnd"/>
    </w:p>
    <w:p w14:paraId="2D185D71" w14:textId="4C75BFA3" w:rsidR="00616649" w:rsidRPr="00616649" w:rsidRDefault="00EA36CA" w:rsidP="00616649">
      <w:pPr>
        <w:pStyle w:val="RAN4proposal"/>
        <w:rPr>
          <w:lang w:eastAsia="ja-JP"/>
        </w:rPr>
      </w:pPr>
      <w:bookmarkStart w:id="10" w:name="_Toc179237423"/>
      <w:r>
        <w:rPr>
          <w:rFonts w:hint="eastAsia"/>
          <w:lang w:eastAsia="ja-JP"/>
        </w:rPr>
        <w:t>The power</w:t>
      </w:r>
      <w:r w:rsidR="00616649" w:rsidRPr="00616649">
        <w:rPr>
          <w:rFonts w:hint="eastAsia"/>
          <w:lang w:eastAsia="ja-JP"/>
        </w:rPr>
        <w:t xml:space="preserve"> density within the operating band is </w:t>
      </w:r>
      <w:r w:rsidR="00616649" w:rsidRPr="00616649">
        <w:rPr>
          <w:lang w:eastAsia="ja-JP"/>
        </w:rPr>
        <w:t>applicable</w:t>
      </w:r>
      <w:r w:rsidR="00616649" w:rsidRPr="00616649">
        <w:rPr>
          <w:rFonts w:hint="eastAsia"/>
          <w:lang w:eastAsia="ja-JP"/>
        </w:rPr>
        <w:t xml:space="preserve"> to 3 MHz channel bandwidth.</w:t>
      </w:r>
      <w:bookmarkEnd w:id="10"/>
    </w:p>
    <w:p w14:paraId="136D2A29" w14:textId="7F5DC787" w:rsidR="00E37ACE" w:rsidRPr="00E37ACE" w:rsidRDefault="00E37ACE" w:rsidP="00A76515">
      <w:pPr>
        <w:rPr>
          <w:lang w:eastAsia="ja-JP"/>
        </w:rPr>
      </w:pPr>
      <w:r>
        <w:rPr>
          <w:rFonts w:hint="eastAsia"/>
          <w:lang w:eastAsia="ja-JP"/>
        </w:rPr>
        <w:t>The current TS 38.101-5 is not clear enough regarding how these two different limit</w:t>
      </w:r>
      <w:r w:rsidR="00616649">
        <w:rPr>
          <w:rFonts w:hint="eastAsia"/>
          <w:lang w:eastAsia="ja-JP"/>
        </w:rPr>
        <w:t>s</w:t>
      </w:r>
      <w:r>
        <w:rPr>
          <w:rFonts w:hint="eastAsia"/>
          <w:lang w:eastAsia="ja-JP"/>
        </w:rPr>
        <w:t xml:space="preserve"> apply. </w:t>
      </w:r>
      <w:r w:rsidR="00616649">
        <w:rPr>
          <w:rFonts w:hint="eastAsia"/>
          <w:lang w:eastAsia="ja-JP"/>
        </w:rPr>
        <w:t>W</w:t>
      </w:r>
      <w:r>
        <w:rPr>
          <w:rFonts w:hint="eastAsia"/>
          <w:lang w:eastAsia="ja-JP"/>
        </w:rPr>
        <w:t xml:space="preserve">e may </w:t>
      </w:r>
      <w:r w:rsidR="00616649">
        <w:rPr>
          <w:rFonts w:hint="eastAsia"/>
          <w:lang w:eastAsia="ja-JP"/>
        </w:rPr>
        <w:t xml:space="preserve">further </w:t>
      </w:r>
      <w:r>
        <w:rPr>
          <w:rFonts w:hint="eastAsia"/>
          <w:lang w:eastAsia="ja-JP"/>
        </w:rPr>
        <w:t xml:space="preserve">consider </w:t>
      </w:r>
      <w:r w:rsidR="00EA36CA">
        <w:rPr>
          <w:lang w:eastAsia="ja-JP"/>
        </w:rPr>
        <w:t>clarifying</w:t>
      </w:r>
      <w:r>
        <w:rPr>
          <w:rFonts w:hint="eastAsia"/>
          <w:lang w:eastAsia="ja-JP"/>
        </w:rPr>
        <w:t xml:space="preserve"> these </w:t>
      </w:r>
      <w:r w:rsidR="00EA36CA">
        <w:rPr>
          <w:rFonts w:hint="eastAsia"/>
          <w:lang w:eastAsia="ja-JP"/>
        </w:rPr>
        <w:t xml:space="preserve">two </w:t>
      </w:r>
      <w:r>
        <w:rPr>
          <w:rFonts w:hint="eastAsia"/>
          <w:lang w:eastAsia="ja-JP"/>
        </w:rPr>
        <w:t>limits</w:t>
      </w:r>
      <w:r w:rsidR="00616649">
        <w:rPr>
          <w:rFonts w:hint="eastAsia"/>
          <w:lang w:eastAsia="ja-JP"/>
        </w:rPr>
        <w:t xml:space="preserve"> in TS 38.101-5</w:t>
      </w:r>
      <w:r>
        <w:rPr>
          <w:rFonts w:hint="eastAsia"/>
          <w:lang w:eastAsia="ja-JP"/>
        </w:rPr>
        <w:t>.</w:t>
      </w:r>
    </w:p>
    <w:p w14:paraId="6AF534E6" w14:textId="64874843" w:rsidR="00A76515" w:rsidRDefault="00EA36CA" w:rsidP="00EA36CA">
      <w:pPr>
        <w:pStyle w:val="RAN4proposal"/>
        <w:rPr>
          <w:lang w:eastAsia="ja-JP"/>
        </w:rPr>
      </w:pPr>
      <w:bookmarkStart w:id="11" w:name="_Toc179237424"/>
      <w:r>
        <w:rPr>
          <w:rFonts w:hint="eastAsia"/>
          <w:lang w:eastAsia="ja-JP"/>
        </w:rPr>
        <w:t xml:space="preserve">We </w:t>
      </w:r>
      <w:r w:rsidRPr="00EA36CA">
        <w:rPr>
          <w:rFonts w:hint="eastAsia"/>
        </w:rPr>
        <w:t>further</w:t>
      </w:r>
      <w:r>
        <w:rPr>
          <w:rFonts w:hint="eastAsia"/>
          <w:lang w:eastAsia="ja-JP"/>
        </w:rPr>
        <w:t xml:space="preserve"> discuss how to clarify two different limits apply in TS 38.101-5.</w:t>
      </w:r>
      <w:bookmarkEnd w:id="11"/>
    </w:p>
    <w:p w14:paraId="24E24D1A" w14:textId="34EC2AC0" w:rsidR="00EA36CA" w:rsidRDefault="008A61F3" w:rsidP="00EA36CA">
      <w:pPr>
        <w:rPr>
          <w:lang w:eastAsia="ja-JP"/>
        </w:rPr>
      </w:pPr>
      <w:r w:rsidRPr="00C62C3C">
        <w:rPr>
          <w:noProof/>
          <w:lang w:eastAsia="ko-KR"/>
        </w:rPr>
        <w:lastRenderedPageBreak/>
        <mc:AlternateContent>
          <mc:Choice Requires="wps">
            <w:drawing>
              <wp:anchor distT="45720" distB="45720" distL="114300" distR="114300" simplePos="0" relativeHeight="251665408" behindDoc="0" locked="0" layoutInCell="1" allowOverlap="1" wp14:anchorId="49E75907" wp14:editId="19737097">
                <wp:simplePos x="0" y="0"/>
                <wp:positionH relativeFrom="margin">
                  <wp:posOffset>67310</wp:posOffset>
                </wp:positionH>
                <wp:positionV relativeFrom="paragraph">
                  <wp:posOffset>277495</wp:posOffset>
                </wp:positionV>
                <wp:extent cx="6065520" cy="1404620"/>
                <wp:effectExtent l="0" t="0" r="11430" b="27940"/>
                <wp:wrapSquare wrapText="bothSides"/>
                <wp:docPr id="3012146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404620"/>
                        </a:xfrm>
                        <a:prstGeom prst="rect">
                          <a:avLst/>
                        </a:prstGeom>
                        <a:solidFill>
                          <a:srgbClr val="FFFFFF"/>
                        </a:solidFill>
                        <a:ln w="9525">
                          <a:solidFill>
                            <a:srgbClr val="000000"/>
                          </a:solidFill>
                          <a:miter lim="800000"/>
                          <a:headEnd/>
                          <a:tailEnd/>
                        </a:ln>
                      </wps:spPr>
                      <wps:txbx>
                        <w:txbxContent>
                          <w:p w14:paraId="26ED0BBF" w14:textId="77777777" w:rsidR="00907D7E" w:rsidRPr="00CE43B7" w:rsidRDefault="00907D7E" w:rsidP="00907D7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1-2</w:t>
                            </w:r>
                            <w:r w:rsidRPr="00CE43B7">
                              <w:rPr>
                                <w:b/>
                                <w:u w:val="single"/>
                                <w:lang w:eastAsia="ko-KR"/>
                              </w:rPr>
                              <w:t xml:space="preserve">: </w:t>
                            </w:r>
                            <w:r>
                              <w:rPr>
                                <w:b/>
                                <w:u w:val="single"/>
                                <w:lang w:eastAsia="ko-KR"/>
                              </w:rPr>
                              <w:t>MPR</w:t>
                            </w:r>
                          </w:p>
                          <w:p w14:paraId="26EE5995" w14:textId="4E858F87" w:rsidR="00907D7E" w:rsidRPr="00164F96" w:rsidRDefault="00907D7E" w:rsidP="00C1290D">
                            <w:pPr>
                              <w:pStyle w:val="ListParagraph"/>
                              <w:numPr>
                                <w:ilvl w:val="0"/>
                                <w:numId w:val="27"/>
                              </w:numPr>
                              <w:spacing w:after="120" w:line="240" w:lineRule="auto"/>
                              <w:ind w:left="720"/>
                              <w:contextualSpacing w:val="0"/>
                              <w:rPr>
                                <w:rFonts w:eastAsia="SimSun"/>
                                <w:szCs w:val="24"/>
                                <w:lang w:eastAsia="zh-CN"/>
                              </w:rPr>
                            </w:pPr>
                            <w:r w:rsidRPr="00907D7E">
                              <w:rPr>
                                <w:rFonts w:eastAsia="SimSun"/>
                                <w:szCs w:val="24"/>
                                <w:lang w:eastAsia="zh-CN"/>
                              </w:rPr>
                              <w:t xml:space="preserve">FFS </w:t>
                            </w:r>
                          </w:p>
                          <w:p w14:paraId="416ACE79"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1-4</w:t>
                            </w:r>
                            <w:r w:rsidRPr="00CE43B7">
                              <w:rPr>
                                <w:b/>
                                <w:u w:val="single"/>
                                <w:lang w:eastAsia="ko-KR"/>
                              </w:rPr>
                              <w:t xml:space="preserve">: </w:t>
                            </w:r>
                            <w:r w:rsidRPr="0011011B">
                              <w:rPr>
                                <w:b/>
                                <w:u w:val="single"/>
                                <w:lang w:eastAsia="ko-KR"/>
                              </w:rPr>
                              <w:t>Minimum output power</w:t>
                            </w:r>
                            <w:r>
                              <w:rPr>
                                <w:b/>
                                <w:u w:val="single"/>
                                <w:lang w:eastAsia="ko-KR"/>
                              </w:rPr>
                              <w:t>/</w:t>
                            </w:r>
                            <w:r w:rsidRPr="003B583F">
                              <w:rPr>
                                <w:b/>
                                <w:u w:val="single"/>
                                <w:lang w:eastAsia="ko-KR"/>
                              </w:rPr>
                              <w:t xml:space="preserve"> Transmit OFF power</w:t>
                            </w:r>
                          </w:p>
                          <w:p w14:paraId="397FD16C" w14:textId="77777777" w:rsidR="00164F96" w:rsidRPr="00CE43B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7791F16D" w14:textId="77777777" w:rsidR="00164F96" w:rsidRDefault="00164F96" w:rsidP="00164F96">
                            <w:pPr>
                              <w:pStyle w:val="ListParagraph"/>
                              <w:numPr>
                                <w:ilvl w:val="1"/>
                                <w:numId w:val="27"/>
                              </w:numPr>
                              <w:spacing w:after="120" w:line="240" w:lineRule="auto"/>
                              <w:ind w:left="1440"/>
                              <w:contextualSpacing w:val="0"/>
                              <w:rPr>
                                <w:rFonts w:eastAsia="SimSun"/>
                                <w:szCs w:val="24"/>
                                <w:lang w:eastAsia="zh-CN"/>
                              </w:rPr>
                            </w:pPr>
                            <w:r>
                              <w:rPr>
                                <w:rFonts w:eastAsia="SimSun"/>
                                <w:szCs w:val="24"/>
                                <w:lang w:eastAsia="zh-CN"/>
                              </w:rPr>
                              <w:t xml:space="preserve">Whether </w:t>
                            </w:r>
                            <w:r>
                              <w:rPr>
                                <w:lang w:eastAsia="zh-CN"/>
                              </w:rPr>
                              <w:t>r</w:t>
                            </w:r>
                            <w:r w:rsidRPr="004E36C7">
                              <w:rPr>
                                <w:lang w:eastAsia="zh-CN"/>
                              </w:rPr>
                              <w:t>euse the 3MHz</w:t>
                            </w:r>
                            <w:r>
                              <w:rPr>
                                <w:lang w:eastAsia="zh-CN"/>
                              </w:rPr>
                              <w:t xml:space="preserve"> channel bandwidth</w:t>
                            </w:r>
                            <w:r w:rsidRPr="004E36C7">
                              <w:rPr>
                                <w:lang w:eastAsia="zh-CN"/>
                              </w:rPr>
                              <w:t xml:space="preserve"> requirements of NR TN FR1 UE</w:t>
                            </w:r>
                          </w:p>
                          <w:p w14:paraId="34E7D098" w14:textId="77777777" w:rsidR="00164F96" w:rsidRPr="003B583F" w:rsidRDefault="00164F96" w:rsidP="00164F96">
                            <w:pPr>
                              <w:pStyle w:val="ListParagraph"/>
                              <w:numPr>
                                <w:ilvl w:val="2"/>
                                <w:numId w:val="27"/>
                              </w:numPr>
                              <w:spacing w:after="120" w:line="240" w:lineRule="auto"/>
                              <w:contextualSpacing w:val="0"/>
                              <w:rPr>
                                <w:rFonts w:eastAsia="SimSun"/>
                                <w:szCs w:val="24"/>
                                <w:lang w:eastAsia="zh-CN"/>
                              </w:rPr>
                            </w:pPr>
                            <w:r w:rsidRPr="003B583F">
                              <w:rPr>
                                <w:rFonts w:eastAsia="SimSun"/>
                                <w:color w:val="000000"/>
                                <w:lang w:val="en-US" w:eastAsia="zh-CN"/>
                              </w:rPr>
                              <w:t>Minimum output power: -4</w:t>
                            </w:r>
                            <w:r>
                              <w:rPr>
                                <w:rFonts w:eastAsia="Times New Roman"/>
                                <w:color w:val="000000"/>
                                <w:lang w:eastAsia="fi-FI"/>
                              </w:rPr>
                              <w:t>0dBm</w:t>
                            </w:r>
                            <w:r>
                              <w:rPr>
                                <w:rFonts w:eastAsia="SimSun" w:hint="eastAsia"/>
                                <w:color w:val="000000"/>
                                <w:lang w:val="en-US" w:eastAsia="zh-CN"/>
                              </w:rPr>
                              <w:t xml:space="preserve"> </w:t>
                            </w:r>
                            <w:r>
                              <w:rPr>
                                <w:rFonts w:eastAsia="SimSun"/>
                                <w:color w:val="000000"/>
                                <w:lang w:val="en-US" w:eastAsia="zh-CN"/>
                              </w:rPr>
                              <w:t xml:space="preserve">with the </w:t>
                            </w:r>
                            <w:r>
                              <w:rPr>
                                <w:rFonts w:eastAsia="SimSun" w:hint="eastAsia"/>
                                <w:color w:val="000000"/>
                                <w:lang w:val="en-US" w:eastAsia="zh-CN"/>
                              </w:rPr>
                              <w:t>measurement bandwidth 2.715 MHz</w:t>
                            </w:r>
                          </w:p>
                          <w:p w14:paraId="3C3A2392" w14:textId="77777777" w:rsidR="00164F96" w:rsidRPr="003B583F" w:rsidRDefault="00164F96" w:rsidP="00164F96">
                            <w:pPr>
                              <w:pStyle w:val="ListParagraph"/>
                              <w:numPr>
                                <w:ilvl w:val="2"/>
                                <w:numId w:val="27"/>
                              </w:numPr>
                              <w:spacing w:after="120" w:line="240" w:lineRule="auto"/>
                              <w:contextualSpacing w:val="0"/>
                              <w:rPr>
                                <w:rFonts w:eastAsia="SimSun"/>
                                <w:color w:val="000000"/>
                                <w:lang w:val="en-US" w:eastAsia="zh-CN"/>
                              </w:rPr>
                            </w:pPr>
                            <w:r w:rsidRPr="003B583F">
                              <w:rPr>
                                <w:rFonts w:eastAsia="SimSun"/>
                                <w:color w:val="000000"/>
                                <w:lang w:val="en-US" w:eastAsia="zh-CN"/>
                              </w:rPr>
                              <w:t>Transmit OFF power</w:t>
                            </w:r>
                            <w:r>
                              <w:rPr>
                                <w:rFonts w:eastAsia="SimSun"/>
                                <w:color w:val="000000"/>
                                <w:lang w:val="en-US" w:eastAsia="zh-CN"/>
                              </w:rPr>
                              <w:t xml:space="preserve">: -50dBm with the </w:t>
                            </w:r>
                            <w:r>
                              <w:rPr>
                                <w:rFonts w:eastAsia="SimSun" w:hint="eastAsia"/>
                                <w:color w:val="000000"/>
                                <w:lang w:val="en-US" w:eastAsia="zh-CN"/>
                              </w:rPr>
                              <w:t>measurement bandwidth 2.715 MHz</w:t>
                            </w:r>
                          </w:p>
                          <w:p w14:paraId="1D737567"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1-5</w:t>
                            </w:r>
                            <w:r w:rsidRPr="00CE43B7">
                              <w:rPr>
                                <w:b/>
                                <w:u w:val="single"/>
                                <w:lang w:eastAsia="ko-KR"/>
                              </w:rPr>
                              <w:t xml:space="preserve">: </w:t>
                            </w:r>
                            <w:r w:rsidRPr="003B583F">
                              <w:rPr>
                                <w:b/>
                                <w:u w:val="single"/>
                                <w:lang w:eastAsia="ko-KR"/>
                              </w:rPr>
                              <w:t>Occupied bandwidth</w:t>
                            </w:r>
                          </w:p>
                          <w:p w14:paraId="716BB054" w14:textId="77777777" w:rsidR="00164F96" w:rsidRPr="00CE43B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4B588465" w14:textId="77777777" w:rsidR="00164F96" w:rsidRPr="00595947" w:rsidRDefault="00164F96" w:rsidP="00164F96">
                            <w:pPr>
                              <w:pStyle w:val="ListParagraph"/>
                              <w:numPr>
                                <w:ilvl w:val="1"/>
                                <w:numId w:val="27"/>
                              </w:numPr>
                              <w:spacing w:after="120" w:line="240" w:lineRule="auto"/>
                              <w:ind w:left="1440"/>
                              <w:contextualSpacing w:val="0"/>
                              <w:rPr>
                                <w:szCs w:val="24"/>
                                <w:lang w:eastAsia="zh-CN"/>
                              </w:rPr>
                            </w:pPr>
                            <w:r w:rsidRPr="00646402">
                              <w:rPr>
                                <w:rFonts w:eastAsia="Times New Roman"/>
                                <w:color w:val="000000"/>
                                <w:lang w:eastAsia="fi-FI"/>
                              </w:rPr>
                              <w:t>Addition of 3 MHz into Table 6.5.1-1 in TS 38.101-5</w:t>
                            </w:r>
                            <w:r w:rsidRPr="00225957">
                              <w:rPr>
                                <w:szCs w:val="24"/>
                                <w:lang w:eastAsia="zh-CN"/>
                              </w:rPr>
                              <w:t xml:space="preserve"> </w:t>
                            </w:r>
                          </w:p>
                          <w:p w14:paraId="1DDBF687"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1-6</w:t>
                            </w:r>
                            <w:r w:rsidRPr="00CE43B7">
                              <w:rPr>
                                <w:b/>
                                <w:u w:val="single"/>
                                <w:lang w:eastAsia="ko-KR"/>
                              </w:rPr>
                              <w:t xml:space="preserve">: </w:t>
                            </w:r>
                            <w:r w:rsidRPr="00A53354">
                              <w:rPr>
                                <w:rFonts w:hint="eastAsia"/>
                                <w:b/>
                                <w:u w:val="single"/>
                                <w:lang w:eastAsia="ko-KR"/>
                              </w:rPr>
                              <w:t>Spectrum emissions mask</w:t>
                            </w:r>
                          </w:p>
                          <w:p w14:paraId="1A8D58BC" w14:textId="77777777" w:rsidR="00164F96" w:rsidRPr="00CE43B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2586DA20" w14:textId="3979CDF8" w:rsidR="00164F96" w:rsidRPr="00164F96" w:rsidRDefault="00164F96" w:rsidP="00164F96">
                            <w:pPr>
                              <w:pStyle w:val="ListParagraph"/>
                              <w:numPr>
                                <w:ilvl w:val="1"/>
                                <w:numId w:val="27"/>
                              </w:numPr>
                              <w:spacing w:after="120" w:line="240" w:lineRule="auto"/>
                              <w:ind w:left="1440"/>
                              <w:contextualSpacing w:val="0"/>
                              <w:rPr>
                                <w:rFonts w:eastAsia="SimSun"/>
                                <w:szCs w:val="24"/>
                                <w:lang w:eastAsia="zh-CN"/>
                              </w:rPr>
                            </w:pPr>
                            <w:r>
                              <w:rPr>
                                <w:rFonts w:eastAsia="SimSun"/>
                                <w:szCs w:val="24"/>
                                <w:lang w:eastAsia="zh-CN"/>
                              </w:rPr>
                              <w:t xml:space="preserve">Whether </w:t>
                            </w:r>
                            <w:r>
                              <w:rPr>
                                <w:lang w:eastAsia="zh-CN"/>
                              </w:rPr>
                              <w:t>r</w:t>
                            </w:r>
                            <w:r w:rsidRPr="004E36C7">
                              <w:rPr>
                                <w:lang w:eastAsia="zh-CN"/>
                              </w:rPr>
                              <w:t xml:space="preserve">euse the 3MHz </w:t>
                            </w:r>
                            <w:r>
                              <w:rPr>
                                <w:lang w:eastAsia="zh-CN"/>
                              </w:rPr>
                              <w:t xml:space="preserve">channel bandwidth </w:t>
                            </w:r>
                            <w:r w:rsidRPr="004E36C7">
                              <w:rPr>
                                <w:lang w:eastAsia="zh-CN"/>
                              </w:rPr>
                              <w:t>requirements of NR TN FR1 UE</w:t>
                            </w:r>
                          </w:p>
                          <w:p w14:paraId="73699F0E"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1-8</w:t>
                            </w:r>
                            <w:r w:rsidRPr="00CE43B7">
                              <w:rPr>
                                <w:b/>
                                <w:u w:val="single"/>
                                <w:lang w:eastAsia="ko-KR"/>
                              </w:rPr>
                              <w:t xml:space="preserve">: </w:t>
                            </w:r>
                            <w:r>
                              <w:rPr>
                                <w:b/>
                                <w:u w:val="single"/>
                                <w:lang w:eastAsia="ko-KR"/>
                              </w:rPr>
                              <w:t>NR ACLR</w:t>
                            </w:r>
                          </w:p>
                          <w:p w14:paraId="3607BF98" w14:textId="77777777" w:rsidR="00164F96" w:rsidRPr="0059594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624DFD2A" w14:textId="77777777" w:rsidR="00164F96" w:rsidRPr="001B70CE" w:rsidRDefault="00164F96" w:rsidP="00164F96">
                            <w:pPr>
                              <w:pStyle w:val="ListParagraph"/>
                              <w:numPr>
                                <w:ilvl w:val="1"/>
                                <w:numId w:val="27"/>
                              </w:numPr>
                              <w:spacing w:after="120" w:line="240" w:lineRule="auto"/>
                              <w:ind w:left="1440"/>
                              <w:contextualSpacing w:val="0"/>
                              <w:rPr>
                                <w:rFonts w:eastAsia="SimSun"/>
                                <w:szCs w:val="24"/>
                                <w:lang w:eastAsia="zh-CN"/>
                              </w:rPr>
                            </w:pPr>
                            <w:r w:rsidRPr="00646402">
                              <w:rPr>
                                <w:rFonts w:eastAsia="Times New Roman"/>
                                <w:color w:val="000000"/>
                                <w:lang w:eastAsia="fi-FI"/>
                              </w:rPr>
                              <w:t>Addition of 3 MHz into</w:t>
                            </w:r>
                            <w:r w:rsidRPr="00CE43B7">
                              <w:rPr>
                                <w:rFonts w:eastAsia="SimSun"/>
                                <w:szCs w:val="24"/>
                                <w:lang w:eastAsia="zh-CN"/>
                              </w:rPr>
                              <w:t xml:space="preserve"> </w:t>
                            </w:r>
                            <w:r w:rsidRPr="00A1115A">
                              <w:t>Table 6.5.2.4.1-1</w:t>
                            </w:r>
                            <w:r>
                              <w:rPr>
                                <w:lang w:eastAsia="zh-CN"/>
                              </w:rPr>
                              <w:t xml:space="preserve"> in TS 38.101-5</w:t>
                            </w:r>
                          </w:p>
                          <w:p w14:paraId="64F61104"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1-9</w:t>
                            </w:r>
                            <w:r w:rsidRPr="00CE43B7">
                              <w:rPr>
                                <w:b/>
                                <w:u w:val="single"/>
                                <w:lang w:eastAsia="ko-KR"/>
                              </w:rPr>
                              <w:t xml:space="preserve">: </w:t>
                            </w:r>
                            <w:r>
                              <w:rPr>
                                <w:b/>
                                <w:u w:val="single"/>
                                <w:lang w:eastAsia="ko-KR"/>
                              </w:rPr>
                              <w:t>General spurious emission</w:t>
                            </w:r>
                          </w:p>
                          <w:p w14:paraId="4EF7C1B6" w14:textId="77777777" w:rsidR="00164F96" w:rsidRPr="00CE43B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11CF353E" w14:textId="77777777" w:rsidR="00164F96" w:rsidRPr="001B70CE" w:rsidRDefault="00164F96" w:rsidP="00164F96">
                            <w:pPr>
                              <w:pStyle w:val="ListParagraph"/>
                              <w:numPr>
                                <w:ilvl w:val="1"/>
                                <w:numId w:val="27"/>
                              </w:numPr>
                              <w:spacing w:after="120" w:line="240" w:lineRule="auto"/>
                              <w:ind w:left="1440"/>
                              <w:contextualSpacing w:val="0"/>
                              <w:rPr>
                                <w:rFonts w:eastAsia="SimSun"/>
                                <w:szCs w:val="24"/>
                                <w:lang w:eastAsia="zh-CN"/>
                              </w:rPr>
                            </w:pPr>
                            <w:r>
                              <w:rPr>
                                <w:rFonts w:eastAsia="SimSun"/>
                                <w:szCs w:val="24"/>
                                <w:lang w:eastAsia="zh-CN"/>
                              </w:rPr>
                              <w:t>Whether r</w:t>
                            </w:r>
                            <w:r w:rsidRPr="00DD2CFB">
                              <w:rPr>
                                <w:rFonts w:eastAsia="SimSun" w:hint="eastAsia"/>
                                <w:szCs w:val="24"/>
                                <w:lang w:eastAsia="zh-CN"/>
                              </w:rPr>
                              <w:t>euse the TN UE approach for 3 MHz channel bandwidth</w:t>
                            </w:r>
                            <w:r>
                              <w:rPr>
                                <w:rFonts w:eastAsia="SimSun"/>
                                <w:szCs w:val="24"/>
                                <w:lang w:eastAsia="zh-CN"/>
                              </w:rPr>
                              <w:t xml:space="preserve"> </w:t>
                            </w:r>
                            <w:r w:rsidRPr="00DD2CFB">
                              <w:rPr>
                                <w:rFonts w:eastAsia="SimSun"/>
                                <w:szCs w:val="24"/>
                                <w:lang w:eastAsia="zh-CN"/>
                              </w:rPr>
                              <w:t>correspondingly</w:t>
                            </w:r>
                            <w:r w:rsidRPr="00DD2CFB">
                              <w:rPr>
                                <w:rFonts w:eastAsia="SimSun" w:hint="eastAsia"/>
                                <w:szCs w:val="24"/>
                                <w:lang w:eastAsia="zh-CN"/>
                              </w:rPr>
                              <w:t xml:space="preserve"> F</w:t>
                            </w:r>
                            <w:r w:rsidRPr="00DD2CFB">
                              <w:rPr>
                                <w:rFonts w:eastAsia="SimSun" w:hint="eastAsia"/>
                                <w:szCs w:val="24"/>
                                <w:vertAlign w:val="subscript"/>
                                <w:lang w:eastAsia="zh-CN"/>
                              </w:rPr>
                              <w:t>OOB</w:t>
                            </w:r>
                            <w:r>
                              <w:rPr>
                                <w:rFonts w:eastAsia="SimSun" w:hint="eastAsia"/>
                                <w:szCs w:val="24"/>
                                <w:lang w:eastAsia="zh-CN"/>
                              </w:rPr>
                              <w:t xml:space="preserve"> (6 MHz)</w:t>
                            </w:r>
                          </w:p>
                          <w:p w14:paraId="73FB3383"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1-12</w:t>
                            </w:r>
                            <w:r w:rsidRPr="00CE43B7">
                              <w:rPr>
                                <w:b/>
                                <w:u w:val="single"/>
                                <w:lang w:eastAsia="ko-KR"/>
                              </w:rPr>
                              <w:t xml:space="preserve">: </w:t>
                            </w:r>
                            <w:r>
                              <w:rPr>
                                <w:b/>
                                <w:u w:val="single"/>
                                <w:lang w:eastAsia="ko-KR"/>
                              </w:rPr>
                              <w:t>Other Tx requirements</w:t>
                            </w:r>
                          </w:p>
                          <w:p w14:paraId="06F42546" w14:textId="77777777" w:rsidR="00164F96" w:rsidRPr="00CE43B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5F46AB7F" w14:textId="77777777" w:rsidR="00164F96" w:rsidRDefault="00164F96" w:rsidP="00164F96">
                            <w:pPr>
                              <w:pStyle w:val="ListParagraph"/>
                              <w:numPr>
                                <w:ilvl w:val="1"/>
                                <w:numId w:val="27"/>
                              </w:numPr>
                              <w:spacing w:after="120" w:line="240" w:lineRule="auto"/>
                              <w:ind w:left="1440"/>
                              <w:contextualSpacing w:val="0"/>
                              <w:rPr>
                                <w:rFonts w:eastAsia="SimSun"/>
                                <w:szCs w:val="24"/>
                                <w:lang w:eastAsia="zh-CN"/>
                              </w:rPr>
                            </w:pPr>
                            <w:r>
                              <w:rPr>
                                <w:rFonts w:eastAsia="SimSun"/>
                                <w:szCs w:val="24"/>
                                <w:lang w:eastAsia="zh-CN"/>
                              </w:rPr>
                              <w:t xml:space="preserve">Whether there </w:t>
                            </w:r>
                            <w:proofErr w:type="gramStart"/>
                            <w:r>
                              <w:rPr>
                                <w:rFonts w:eastAsia="SimSun"/>
                                <w:szCs w:val="24"/>
                                <w:lang w:eastAsia="zh-CN"/>
                              </w:rPr>
                              <w:t>are</w:t>
                            </w:r>
                            <w:proofErr w:type="gramEnd"/>
                            <w:r>
                              <w:rPr>
                                <w:rFonts w:eastAsia="SimSun"/>
                                <w:szCs w:val="24"/>
                                <w:lang w:eastAsia="zh-CN"/>
                              </w:rPr>
                              <w:t xml:space="preserve"> no specification impact for below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tblGrid>
                            <w:tr w:rsidR="00164F96" w:rsidRPr="003A6061" w14:paraId="411EE609" w14:textId="77777777" w:rsidTr="009D012D">
                              <w:trPr>
                                <w:jc w:val="center"/>
                              </w:trPr>
                              <w:tc>
                                <w:tcPr>
                                  <w:tcW w:w="4815" w:type="dxa"/>
                                  <w:shd w:val="clear" w:color="auto" w:fill="auto"/>
                                </w:tcPr>
                                <w:p w14:paraId="352E0266" w14:textId="77777777" w:rsidR="00164F96" w:rsidRPr="003A6061" w:rsidRDefault="00164F96" w:rsidP="00164F96">
                                  <w:pPr>
                                    <w:pStyle w:val="ListParagraph"/>
                                    <w:widowControl w:val="0"/>
                                    <w:spacing w:beforeLines="50" w:before="120" w:afterLines="50" w:after="120"/>
                                    <w:ind w:firstLine="400"/>
                                    <w:jc w:val="both"/>
                                    <w:rPr>
                                      <w:lang w:eastAsia="zh-CN"/>
                                    </w:rPr>
                                  </w:pPr>
                                  <w:r>
                                    <w:rPr>
                                      <w:lang w:eastAsia="zh-CN"/>
                                    </w:rPr>
                                    <w:t>6.</w:t>
                                  </w:r>
                                  <w:r w:rsidRPr="00225957">
                                    <w:rPr>
                                      <w:lang w:eastAsia="zh-CN"/>
                                    </w:rPr>
                                    <w:t>2.4</w:t>
                                  </w:r>
                                  <w:r w:rsidRPr="00225957">
                                    <w:rPr>
                                      <w:lang w:eastAsia="zh-CN"/>
                                    </w:rPr>
                                    <w:tab/>
                                    <w:t>Configured transmitted power</w:t>
                                  </w:r>
                                </w:p>
                              </w:tc>
                            </w:tr>
                            <w:tr w:rsidR="00164F96" w:rsidRPr="003A6061" w14:paraId="158E8457" w14:textId="77777777" w:rsidTr="009D012D">
                              <w:trPr>
                                <w:jc w:val="center"/>
                              </w:trPr>
                              <w:tc>
                                <w:tcPr>
                                  <w:tcW w:w="4815" w:type="dxa"/>
                                  <w:shd w:val="clear" w:color="auto" w:fill="auto"/>
                                </w:tcPr>
                                <w:p w14:paraId="596BBF16" w14:textId="77777777" w:rsidR="00164F96" w:rsidRPr="003A6061" w:rsidRDefault="00164F96" w:rsidP="00164F96">
                                  <w:pPr>
                                    <w:pStyle w:val="ListParagraph"/>
                                    <w:widowControl w:val="0"/>
                                    <w:spacing w:beforeLines="50" w:before="120" w:afterLines="50" w:after="120"/>
                                    <w:ind w:firstLine="400"/>
                                    <w:jc w:val="both"/>
                                    <w:rPr>
                                      <w:lang w:eastAsia="zh-CN"/>
                                    </w:rPr>
                                  </w:pPr>
                                  <w:r>
                                    <w:rPr>
                                      <w:lang w:eastAsia="zh-CN"/>
                                    </w:rPr>
                                    <w:t>6.3.3</w:t>
                                  </w:r>
                                  <w:r>
                                    <w:rPr>
                                      <w:lang w:eastAsia="zh-CN"/>
                                    </w:rPr>
                                    <w:tab/>
                                    <w:t>Transmit ON/OFF time mask</w:t>
                                  </w:r>
                                </w:p>
                              </w:tc>
                            </w:tr>
                            <w:tr w:rsidR="00164F96" w:rsidRPr="003A6061" w14:paraId="652D6BAC" w14:textId="77777777" w:rsidTr="009D012D">
                              <w:trPr>
                                <w:jc w:val="center"/>
                              </w:trPr>
                              <w:tc>
                                <w:tcPr>
                                  <w:tcW w:w="4815" w:type="dxa"/>
                                  <w:shd w:val="clear" w:color="auto" w:fill="auto"/>
                                </w:tcPr>
                                <w:p w14:paraId="1777ACD0" w14:textId="77777777" w:rsidR="00164F96" w:rsidRPr="003A6061" w:rsidRDefault="00164F96" w:rsidP="00164F96">
                                  <w:pPr>
                                    <w:pStyle w:val="ListParagraph"/>
                                    <w:widowControl w:val="0"/>
                                    <w:spacing w:beforeLines="50" w:before="120" w:afterLines="50" w:after="120"/>
                                    <w:ind w:firstLine="400"/>
                                    <w:jc w:val="both"/>
                                    <w:rPr>
                                      <w:lang w:eastAsia="zh-CN"/>
                                    </w:rPr>
                                  </w:pPr>
                                  <w:r>
                                    <w:rPr>
                                      <w:lang w:eastAsia="zh-CN"/>
                                    </w:rPr>
                                    <w:t>6.3.4</w:t>
                                  </w:r>
                                  <w:r>
                                    <w:rPr>
                                      <w:lang w:eastAsia="zh-CN"/>
                                    </w:rPr>
                                    <w:tab/>
                                    <w:t>Power control</w:t>
                                  </w:r>
                                </w:p>
                              </w:tc>
                            </w:tr>
                            <w:tr w:rsidR="00164F96" w:rsidRPr="00426A63" w14:paraId="022D3D75" w14:textId="77777777" w:rsidTr="009D012D">
                              <w:trPr>
                                <w:jc w:val="center"/>
                              </w:trPr>
                              <w:tc>
                                <w:tcPr>
                                  <w:tcW w:w="4815" w:type="dxa"/>
                                  <w:shd w:val="clear" w:color="auto" w:fill="auto"/>
                                </w:tcPr>
                                <w:p w14:paraId="1A888399" w14:textId="77777777" w:rsidR="00164F96" w:rsidRDefault="00164F96" w:rsidP="00164F96">
                                  <w:pPr>
                                    <w:pStyle w:val="ListParagraph"/>
                                    <w:widowControl w:val="0"/>
                                    <w:spacing w:beforeLines="50" w:before="120" w:afterLines="50" w:after="120"/>
                                    <w:ind w:firstLine="400"/>
                                    <w:jc w:val="both"/>
                                    <w:rPr>
                                      <w:lang w:eastAsia="zh-CN"/>
                                    </w:rPr>
                                  </w:pPr>
                                  <w:r>
                                    <w:rPr>
                                      <w:lang w:eastAsia="zh-CN"/>
                                    </w:rPr>
                                    <w:t>6.4.1</w:t>
                                  </w:r>
                                  <w:r>
                                    <w:rPr>
                                      <w:lang w:eastAsia="zh-CN"/>
                                    </w:rPr>
                                    <w:tab/>
                                    <w:t>Frequency error</w:t>
                                  </w:r>
                                </w:p>
                              </w:tc>
                            </w:tr>
                            <w:tr w:rsidR="00164F96" w:rsidRPr="00426A63" w14:paraId="0FB76BC9" w14:textId="77777777" w:rsidTr="009D012D">
                              <w:trPr>
                                <w:jc w:val="center"/>
                              </w:trPr>
                              <w:tc>
                                <w:tcPr>
                                  <w:tcW w:w="4815" w:type="dxa"/>
                                  <w:shd w:val="clear" w:color="auto" w:fill="auto"/>
                                </w:tcPr>
                                <w:p w14:paraId="1C9B5FD0" w14:textId="77777777" w:rsidR="00164F96" w:rsidRDefault="00164F96" w:rsidP="00164F96">
                                  <w:pPr>
                                    <w:pStyle w:val="ListParagraph"/>
                                    <w:widowControl w:val="0"/>
                                    <w:spacing w:beforeLines="50" w:before="120" w:afterLines="50" w:after="120"/>
                                    <w:ind w:firstLine="400"/>
                                    <w:jc w:val="both"/>
                                    <w:rPr>
                                      <w:lang w:eastAsia="zh-CN"/>
                                    </w:rPr>
                                  </w:pPr>
                                  <w:r>
                                    <w:rPr>
                                      <w:lang w:eastAsia="zh-CN"/>
                                    </w:rPr>
                                    <w:t>6.4.2</w:t>
                                  </w:r>
                                  <w:r>
                                    <w:rPr>
                                      <w:lang w:eastAsia="zh-CN"/>
                                    </w:rPr>
                                    <w:tab/>
                                    <w:t>Transmit modulation quality</w:t>
                                  </w:r>
                                </w:p>
                              </w:tc>
                            </w:tr>
                            <w:tr w:rsidR="00164F96" w:rsidRPr="003A6061" w14:paraId="6ADC26CE" w14:textId="77777777" w:rsidTr="009D012D">
                              <w:trPr>
                                <w:jc w:val="center"/>
                              </w:trPr>
                              <w:tc>
                                <w:tcPr>
                                  <w:tcW w:w="4815" w:type="dxa"/>
                                  <w:shd w:val="clear" w:color="auto" w:fill="auto"/>
                                </w:tcPr>
                                <w:p w14:paraId="0AAEB180" w14:textId="77777777" w:rsidR="00164F96" w:rsidRPr="00F02883" w:rsidRDefault="00164F96" w:rsidP="00164F96">
                                  <w:pPr>
                                    <w:pStyle w:val="ListParagraph"/>
                                    <w:widowControl w:val="0"/>
                                    <w:spacing w:beforeLines="50" w:before="120" w:afterLines="50" w:after="120"/>
                                    <w:ind w:firstLine="400"/>
                                    <w:jc w:val="both"/>
                                    <w:rPr>
                                      <w:snapToGrid w:val="0"/>
                                    </w:rPr>
                                  </w:pPr>
                                  <w:r w:rsidRPr="00F02883">
                                    <w:rPr>
                                      <w:snapToGrid w:val="0"/>
                                    </w:rPr>
                                    <w:t>6.5.2.4.2</w:t>
                                  </w:r>
                                  <w:r w:rsidRPr="00F02883">
                                    <w:rPr>
                                      <w:snapToGrid w:val="0"/>
                                    </w:rPr>
                                    <w:tab/>
                                    <w:t xml:space="preserve">UTRA </w:t>
                                  </w:r>
                                  <w:r w:rsidRPr="00426A63">
                                    <w:rPr>
                                      <w:lang w:eastAsia="zh-CN"/>
                                    </w:rPr>
                                    <w:t>ACLR</w:t>
                                  </w:r>
                                </w:p>
                              </w:tc>
                            </w:tr>
                            <w:tr w:rsidR="00164F96" w:rsidRPr="003A6061" w14:paraId="45EEEB28" w14:textId="77777777" w:rsidTr="009D012D">
                              <w:trPr>
                                <w:jc w:val="center"/>
                              </w:trPr>
                              <w:tc>
                                <w:tcPr>
                                  <w:tcW w:w="4815" w:type="dxa"/>
                                  <w:shd w:val="clear" w:color="auto" w:fill="auto"/>
                                </w:tcPr>
                                <w:p w14:paraId="1AC9AC97" w14:textId="77777777" w:rsidR="00164F96" w:rsidRPr="00F02883" w:rsidRDefault="00164F96" w:rsidP="00164F96">
                                  <w:pPr>
                                    <w:pStyle w:val="ListParagraph"/>
                                    <w:widowControl w:val="0"/>
                                    <w:spacing w:beforeLines="50" w:before="120" w:afterLines="50" w:after="120"/>
                                    <w:ind w:firstLine="400"/>
                                    <w:jc w:val="both"/>
                                    <w:rPr>
                                      <w:snapToGrid w:val="0"/>
                                    </w:rPr>
                                  </w:pPr>
                                  <w:r w:rsidRPr="00F02883">
                                    <w:rPr>
                                      <w:rFonts w:eastAsia="Times New Roman"/>
                                      <w:color w:val="000000"/>
                                      <w:lang w:val="fi-FI" w:eastAsia="fi-FI"/>
                                    </w:rPr>
                                    <w:t xml:space="preserve">6.5.4 </w:t>
                                  </w:r>
                                  <w:proofErr w:type="spellStart"/>
                                  <w:r w:rsidRPr="00F02883">
                                    <w:rPr>
                                      <w:rFonts w:eastAsia="Times New Roman"/>
                                      <w:color w:val="000000"/>
                                      <w:lang w:val="fi-FI" w:eastAsia="fi-FI"/>
                                    </w:rPr>
                                    <w:t>Transmit</w:t>
                                  </w:r>
                                  <w:proofErr w:type="spellEnd"/>
                                  <w:r w:rsidRPr="00F02883">
                                    <w:rPr>
                                      <w:rFonts w:eastAsia="Times New Roman"/>
                                      <w:color w:val="000000"/>
                                      <w:lang w:val="fi-FI" w:eastAsia="fi-FI"/>
                                    </w:rPr>
                                    <w:t xml:space="preserve"> </w:t>
                                  </w:r>
                                  <w:proofErr w:type="spellStart"/>
                                  <w:r w:rsidRPr="00F02883">
                                    <w:rPr>
                                      <w:rFonts w:eastAsia="Times New Roman"/>
                                      <w:color w:val="000000"/>
                                      <w:lang w:val="fi-FI" w:eastAsia="fi-FI"/>
                                    </w:rPr>
                                    <w:t>intermodulation</w:t>
                                  </w:r>
                                  <w:proofErr w:type="spellEnd"/>
                                </w:p>
                              </w:tc>
                            </w:tr>
                          </w:tbl>
                          <w:p w14:paraId="025E36D1" w14:textId="77777777" w:rsidR="00164F96" w:rsidRPr="00164F96" w:rsidRDefault="00164F96" w:rsidP="00164F96">
                            <w:pPr>
                              <w:spacing w:after="120" w:line="240" w:lineRule="auto"/>
                              <w:rPr>
                                <w:szCs w:val="24"/>
                                <w:lang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E75907" id="_x0000_t202" coordsize="21600,21600" o:spt="202" path="m,l,21600r21600,l21600,xe">
                <v:stroke joinstyle="miter"/>
                <v:path gradientshapeok="t" o:connecttype="rect"/>
              </v:shapetype>
              <v:shape id="_x0000_s1029" type="#_x0000_t202" style="position:absolute;margin-left:5.3pt;margin-top:21.85pt;width:477.6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OTQEgIAACc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">
                <v:textbox style="mso-fit-shape-to-text:t">
                  <w:txbxContent>
                    <w:p w14:paraId="26ED0BBF" w14:textId="77777777" w:rsidR="00907D7E" w:rsidRPr="00CE43B7" w:rsidRDefault="00907D7E" w:rsidP="00907D7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1-2</w:t>
                      </w:r>
                      <w:r w:rsidRPr="00CE43B7">
                        <w:rPr>
                          <w:b/>
                          <w:u w:val="single"/>
                          <w:lang w:eastAsia="ko-KR"/>
                        </w:rPr>
                        <w:t xml:space="preserve">: </w:t>
                      </w:r>
                      <w:r>
                        <w:rPr>
                          <w:b/>
                          <w:u w:val="single"/>
                          <w:lang w:eastAsia="ko-KR"/>
                        </w:rPr>
                        <w:t>MPR</w:t>
                      </w:r>
                    </w:p>
                    <w:p w14:paraId="26EE5995" w14:textId="4E858F87" w:rsidR="00907D7E" w:rsidRPr="00164F96" w:rsidRDefault="00907D7E" w:rsidP="00C1290D">
                      <w:pPr>
                        <w:pStyle w:val="ListParagraph"/>
                        <w:numPr>
                          <w:ilvl w:val="0"/>
                          <w:numId w:val="27"/>
                        </w:numPr>
                        <w:spacing w:after="120" w:line="240" w:lineRule="auto"/>
                        <w:ind w:left="720"/>
                        <w:contextualSpacing w:val="0"/>
                        <w:rPr>
                          <w:rFonts w:eastAsia="SimSun"/>
                          <w:szCs w:val="24"/>
                          <w:lang w:eastAsia="zh-CN"/>
                        </w:rPr>
                      </w:pPr>
                      <w:r w:rsidRPr="00907D7E">
                        <w:rPr>
                          <w:rFonts w:eastAsia="SimSun"/>
                          <w:szCs w:val="24"/>
                          <w:lang w:eastAsia="zh-CN"/>
                        </w:rPr>
                        <w:t xml:space="preserve">FFS </w:t>
                      </w:r>
                    </w:p>
                    <w:p w14:paraId="416ACE79"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1-4</w:t>
                      </w:r>
                      <w:r w:rsidRPr="00CE43B7">
                        <w:rPr>
                          <w:b/>
                          <w:u w:val="single"/>
                          <w:lang w:eastAsia="ko-KR"/>
                        </w:rPr>
                        <w:t xml:space="preserve">: </w:t>
                      </w:r>
                      <w:r w:rsidRPr="0011011B">
                        <w:rPr>
                          <w:b/>
                          <w:u w:val="single"/>
                          <w:lang w:eastAsia="ko-KR"/>
                        </w:rPr>
                        <w:t>Minimum output power</w:t>
                      </w:r>
                      <w:r>
                        <w:rPr>
                          <w:b/>
                          <w:u w:val="single"/>
                          <w:lang w:eastAsia="ko-KR"/>
                        </w:rPr>
                        <w:t>/</w:t>
                      </w:r>
                      <w:r w:rsidRPr="003B583F">
                        <w:rPr>
                          <w:b/>
                          <w:u w:val="single"/>
                          <w:lang w:eastAsia="ko-KR"/>
                        </w:rPr>
                        <w:t xml:space="preserve"> Transmit OFF power</w:t>
                      </w:r>
                    </w:p>
                    <w:p w14:paraId="397FD16C" w14:textId="77777777" w:rsidR="00164F96" w:rsidRPr="00CE43B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7791F16D" w14:textId="77777777" w:rsidR="00164F96" w:rsidRDefault="00164F96" w:rsidP="00164F96">
                      <w:pPr>
                        <w:pStyle w:val="ListParagraph"/>
                        <w:numPr>
                          <w:ilvl w:val="1"/>
                          <w:numId w:val="27"/>
                        </w:numPr>
                        <w:spacing w:after="120" w:line="240" w:lineRule="auto"/>
                        <w:ind w:left="1440"/>
                        <w:contextualSpacing w:val="0"/>
                        <w:rPr>
                          <w:rFonts w:eastAsia="SimSun"/>
                          <w:szCs w:val="24"/>
                          <w:lang w:eastAsia="zh-CN"/>
                        </w:rPr>
                      </w:pPr>
                      <w:r>
                        <w:rPr>
                          <w:rFonts w:eastAsia="SimSun"/>
                          <w:szCs w:val="24"/>
                          <w:lang w:eastAsia="zh-CN"/>
                        </w:rPr>
                        <w:t xml:space="preserve">Whether </w:t>
                      </w:r>
                      <w:r>
                        <w:rPr>
                          <w:lang w:eastAsia="zh-CN"/>
                        </w:rPr>
                        <w:t>r</w:t>
                      </w:r>
                      <w:r w:rsidRPr="004E36C7">
                        <w:rPr>
                          <w:lang w:eastAsia="zh-CN"/>
                        </w:rPr>
                        <w:t>euse the 3MHz</w:t>
                      </w:r>
                      <w:r>
                        <w:rPr>
                          <w:lang w:eastAsia="zh-CN"/>
                        </w:rPr>
                        <w:t xml:space="preserve"> channel bandwidth</w:t>
                      </w:r>
                      <w:r w:rsidRPr="004E36C7">
                        <w:rPr>
                          <w:lang w:eastAsia="zh-CN"/>
                        </w:rPr>
                        <w:t xml:space="preserve"> requirements of NR TN FR1 UE</w:t>
                      </w:r>
                    </w:p>
                    <w:p w14:paraId="34E7D098" w14:textId="77777777" w:rsidR="00164F96" w:rsidRPr="003B583F" w:rsidRDefault="00164F96" w:rsidP="00164F96">
                      <w:pPr>
                        <w:pStyle w:val="ListParagraph"/>
                        <w:numPr>
                          <w:ilvl w:val="2"/>
                          <w:numId w:val="27"/>
                        </w:numPr>
                        <w:spacing w:after="120" w:line="240" w:lineRule="auto"/>
                        <w:contextualSpacing w:val="0"/>
                        <w:rPr>
                          <w:rFonts w:eastAsia="SimSun"/>
                          <w:szCs w:val="24"/>
                          <w:lang w:eastAsia="zh-CN"/>
                        </w:rPr>
                      </w:pPr>
                      <w:r w:rsidRPr="003B583F">
                        <w:rPr>
                          <w:rFonts w:eastAsia="SimSun"/>
                          <w:color w:val="000000"/>
                          <w:lang w:val="en-US" w:eastAsia="zh-CN"/>
                        </w:rPr>
                        <w:t>Minimum output power: -4</w:t>
                      </w:r>
                      <w:r>
                        <w:rPr>
                          <w:rFonts w:eastAsia="Times New Roman"/>
                          <w:color w:val="000000"/>
                          <w:lang w:eastAsia="fi-FI"/>
                        </w:rPr>
                        <w:t>0dBm</w:t>
                      </w:r>
                      <w:r>
                        <w:rPr>
                          <w:rFonts w:eastAsia="SimSun" w:hint="eastAsia"/>
                          <w:color w:val="000000"/>
                          <w:lang w:val="en-US" w:eastAsia="zh-CN"/>
                        </w:rPr>
                        <w:t xml:space="preserve"> </w:t>
                      </w:r>
                      <w:r>
                        <w:rPr>
                          <w:rFonts w:eastAsia="SimSun"/>
                          <w:color w:val="000000"/>
                          <w:lang w:val="en-US" w:eastAsia="zh-CN"/>
                        </w:rPr>
                        <w:t xml:space="preserve">with the </w:t>
                      </w:r>
                      <w:r>
                        <w:rPr>
                          <w:rFonts w:eastAsia="SimSun" w:hint="eastAsia"/>
                          <w:color w:val="000000"/>
                          <w:lang w:val="en-US" w:eastAsia="zh-CN"/>
                        </w:rPr>
                        <w:t>measurement bandwidth 2.715 MHz</w:t>
                      </w:r>
                    </w:p>
                    <w:p w14:paraId="3C3A2392" w14:textId="77777777" w:rsidR="00164F96" w:rsidRPr="003B583F" w:rsidRDefault="00164F96" w:rsidP="00164F96">
                      <w:pPr>
                        <w:pStyle w:val="ListParagraph"/>
                        <w:numPr>
                          <w:ilvl w:val="2"/>
                          <w:numId w:val="27"/>
                        </w:numPr>
                        <w:spacing w:after="120" w:line="240" w:lineRule="auto"/>
                        <w:contextualSpacing w:val="0"/>
                        <w:rPr>
                          <w:rFonts w:eastAsia="SimSun"/>
                          <w:color w:val="000000"/>
                          <w:lang w:val="en-US" w:eastAsia="zh-CN"/>
                        </w:rPr>
                      </w:pPr>
                      <w:r w:rsidRPr="003B583F">
                        <w:rPr>
                          <w:rFonts w:eastAsia="SimSun"/>
                          <w:color w:val="000000"/>
                          <w:lang w:val="en-US" w:eastAsia="zh-CN"/>
                        </w:rPr>
                        <w:t>Transmit OFF power</w:t>
                      </w:r>
                      <w:r>
                        <w:rPr>
                          <w:rFonts w:eastAsia="SimSun"/>
                          <w:color w:val="000000"/>
                          <w:lang w:val="en-US" w:eastAsia="zh-CN"/>
                        </w:rPr>
                        <w:t xml:space="preserve">: -50dBm with the </w:t>
                      </w:r>
                      <w:r>
                        <w:rPr>
                          <w:rFonts w:eastAsia="SimSun" w:hint="eastAsia"/>
                          <w:color w:val="000000"/>
                          <w:lang w:val="en-US" w:eastAsia="zh-CN"/>
                        </w:rPr>
                        <w:t>measurement bandwidth 2.715 MHz</w:t>
                      </w:r>
                    </w:p>
                    <w:p w14:paraId="1D737567"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1-5</w:t>
                      </w:r>
                      <w:r w:rsidRPr="00CE43B7">
                        <w:rPr>
                          <w:b/>
                          <w:u w:val="single"/>
                          <w:lang w:eastAsia="ko-KR"/>
                        </w:rPr>
                        <w:t xml:space="preserve">: </w:t>
                      </w:r>
                      <w:r w:rsidRPr="003B583F">
                        <w:rPr>
                          <w:b/>
                          <w:u w:val="single"/>
                          <w:lang w:eastAsia="ko-KR"/>
                        </w:rPr>
                        <w:t>Occupied bandwidth</w:t>
                      </w:r>
                    </w:p>
                    <w:p w14:paraId="716BB054" w14:textId="77777777" w:rsidR="00164F96" w:rsidRPr="00CE43B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4B588465" w14:textId="77777777" w:rsidR="00164F96" w:rsidRPr="00595947" w:rsidRDefault="00164F96" w:rsidP="00164F96">
                      <w:pPr>
                        <w:pStyle w:val="ListParagraph"/>
                        <w:numPr>
                          <w:ilvl w:val="1"/>
                          <w:numId w:val="27"/>
                        </w:numPr>
                        <w:spacing w:after="120" w:line="240" w:lineRule="auto"/>
                        <w:ind w:left="1440"/>
                        <w:contextualSpacing w:val="0"/>
                        <w:rPr>
                          <w:szCs w:val="24"/>
                          <w:lang w:eastAsia="zh-CN"/>
                        </w:rPr>
                      </w:pPr>
                      <w:r w:rsidRPr="00646402">
                        <w:rPr>
                          <w:rFonts w:eastAsia="Times New Roman"/>
                          <w:color w:val="000000"/>
                          <w:lang w:eastAsia="fi-FI"/>
                        </w:rPr>
                        <w:t>Addition of 3 MHz into Table 6.5.1-1 in TS 38.101-5</w:t>
                      </w:r>
                      <w:r w:rsidRPr="00225957">
                        <w:rPr>
                          <w:szCs w:val="24"/>
                          <w:lang w:eastAsia="zh-CN"/>
                        </w:rPr>
                        <w:t xml:space="preserve"> </w:t>
                      </w:r>
                    </w:p>
                    <w:p w14:paraId="1DDBF687"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1-6</w:t>
                      </w:r>
                      <w:r w:rsidRPr="00CE43B7">
                        <w:rPr>
                          <w:b/>
                          <w:u w:val="single"/>
                          <w:lang w:eastAsia="ko-KR"/>
                        </w:rPr>
                        <w:t xml:space="preserve">: </w:t>
                      </w:r>
                      <w:r w:rsidRPr="00A53354">
                        <w:rPr>
                          <w:rFonts w:hint="eastAsia"/>
                          <w:b/>
                          <w:u w:val="single"/>
                          <w:lang w:eastAsia="ko-KR"/>
                        </w:rPr>
                        <w:t>Spectrum emissions mask</w:t>
                      </w:r>
                    </w:p>
                    <w:p w14:paraId="1A8D58BC" w14:textId="77777777" w:rsidR="00164F96" w:rsidRPr="00CE43B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2586DA20" w14:textId="3979CDF8" w:rsidR="00164F96" w:rsidRPr="00164F96" w:rsidRDefault="00164F96" w:rsidP="00164F96">
                      <w:pPr>
                        <w:pStyle w:val="ListParagraph"/>
                        <w:numPr>
                          <w:ilvl w:val="1"/>
                          <w:numId w:val="27"/>
                        </w:numPr>
                        <w:spacing w:after="120" w:line="240" w:lineRule="auto"/>
                        <w:ind w:left="1440"/>
                        <w:contextualSpacing w:val="0"/>
                        <w:rPr>
                          <w:rFonts w:eastAsia="SimSun"/>
                          <w:szCs w:val="24"/>
                          <w:lang w:eastAsia="zh-CN"/>
                        </w:rPr>
                      </w:pPr>
                      <w:r>
                        <w:rPr>
                          <w:rFonts w:eastAsia="SimSun"/>
                          <w:szCs w:val="24"/>
                          <w:lang w:eastAsia="zh-CN"/>
                        </w:rPr>
                        <w:t xml:space="preserve">Whether </w:t>
                      </w:r>
                      <w:r>
                        <w:rPr>
                          <w:lang w:eastAsia="zh-CN"/>
                        </w:rPr>
                        <w:t>r</w:t>
                      </w:r>
                      <w:r w:rsidRPr="004E36C7">
                        <w:rPr>
                          <w:lang w:eastAsia="zh-CN"/>
                        </w:rPr>
                        <w:t xml:space="preserve">euse the 3MHz </w:t>
                      </w:r>
                      <w:r>
                        <w:rPr>
                          <w:lang w:eastAsia="zh-CN"/>
                        </w:rPr>
                        <w:t xml:space="preserve">channel bandwidth </w:t>
                      </w:r>
                      <w:r w:rsidRPr="004E36C7">
                        <w:rPr>
                          <w:lang w:eastAsia="zh-CN"/>
                        </w:rPr>
                        <w:t>requirements of NR TN FR1 UE</w:t>
                      </w:r>
                    </w:p>
                    <w:p w14:paraId="73699F0E"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1-8</w:t>
                      </w:r>
                      <w:r w:rsidRPr="00CE43B7">
                        <w:rPr>
                          <w:b/>
                          <w:u w:val="single"/>
                          <w:lang w:eastAsia="ko-KR"/>
                        </w:rPr>
                        <w:t xml:space="preserve">: </w:t>
                      </w:r>
                      <w:r>
                        <w:rPr>
                          <w:b/>
                          <w:u w:val="single"/>
                          <w:lang w:eastAsia="ko-KR"/>
                        </w:rPr>
                        <w:t>NR ACLR</w:t>
                      </w:r>
                    </w:p>
                    <w:p w14:paraId="3607BF98" w14:textId="77777777" w:rsidR="00164F96" w:rsidRPr="0059594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624DFD2A" w14:textId="77777777" w:rsidR="00164F96" w:rsidRPr="001B70CE" w:rsidRDefault="00164F96" w:rsidP="00164F96">
                      <w:pPr>
                        <w:pStyle w:val="ListParagraph"/>
                        <w:numPr>
                          <w:ilvl w:val="1"/>
                          <w:numId w:val="27"/>
                        </w:numPr>
                        <w:spacing w:after="120" w:line="240" w:lineRule="auto"/>
                        <w:ind w:left="1440"/>
                        <w:contextualSpacing w:val="0"/>
                        <w:rPr>
                          <w:rFonts w:eastAsia="SimSun"/>
                          <w:szCs w:val="24"/>
                          <w:lang w:eastAsia="zh-CN"/>
                        </w:rPr>
                      </w:pPr>
                      <w:r w:rsidRPr="00646402">
                        <w:rPr>
                          <w:rFonts w:eastAsia="Times New Roman"/>
                          <w:color w:val="000000"/>
                          <w:lang w:eastAsia="fi-FI"/>
                        </w:rPr>
                        <w:t>Addition of 3 MHz into</w:t>
                      </w:r>
                      <w:r w:rsidRPr="00CE43B7">
                        <w:rPr>
                          <w:rFonts w:eastAsia="SimSun"/>
                          <w:szCs w:val="24"/>
                          <w:lang w:eastAsia="zh-CN"/>
                        </w:rPr>
                        <w:t xml:space="preserve"> </w:t>
                      </w:r>
                      <w:r w:rsidRPr="00A1115A">
                        <w:t>Table 6.5.2.4.1-1</w:t>
                      </w:r>
                      <w:r>
                        <w:rPr>
                          <w:lang w:eastAsia="zh-CN"/>
                        </w:rPr>
                        <w:t xml:space="preserve"> in TS 38.101-5</w:t>
                      </w:r>
                    </w:p>
                    <w:p w14:paraId="64F61104"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1-9</w:t>
                      </w:r>
                      <w:r w:rsidRPr="00CE43B7">
                        <w:rPr>
                          <w:b/>
                          <w:u w:val="single"/>
                          <w:lang w:eastAsia="ko-KR"/>
                        </w:rPr>
                        <w:t xml:space="preserve">: </w:t>
                      </w:r>
                      <w:r>
                        <w:rPr>
                          <w:b/>
                          <w:u w:val="single"/>
                          <w:lang w:eastAsia="ko-KR"/>
                        </w:rPr>
                        <w:t>General spurious emission</w:t>
                      </w:r>
                    </w:p>
                    <w:p w14:paraId="4EF7C1B6" w14:textId="77777777" w:rsidR="00164F96" w:rsidRPr="00CE43B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11CF353E" w14:textId="77777777" w:rsidR="00164F96" w:rsidRPr="001B70CE" w:rsidRDefault="00164F96" w:rsidP="00164F96">
                      <w:pPr>
                        <w:pStyle w:val="ListParagraph"/>
                        <w:numPr>
                          <w:ilvl w:val="1"/>
                          <w:numId w:val="27"/>
                        </w:numPr>
                        <w:spacing w:after="120" w:line="240" w:lineRule="auto"/>
                        <w:ind w:left="1440"/>
                        <w:contextualSpacing w:val="0"/>
                        <w:rPr>
                          <w:rFonts w:eastAsia="SimSun"/>
                          <w:szCs w:val="24"/>
                          <w:lang w:eastAsia="zh-CN"/>
                        </w:rPr>
                      </w:pPr>
                      <w:r>
                        <w:rPr>
                          <w:rFonts w:eastAsia="SimSun"/>
                          <w:szCs w:val="24"/>
                          <w:lang w:eastAsia="zh-CN"/>
                        </w:rPr>
                        <w:t>Whether r</w:t>
                      </w:r>
                      <w:r w:rsidRPr="00DD2CFB">
                        <w:rPr>
                          <w:rFonts w:eastAsia="SimSun" w:hint="eastAsia"/>
                          <w:szCs w:val="24"/>
                          <w:lang w:eastAsia="zh-CN"/>
                        </w:rPr>
                        <w:t>euse the TN UE approach for 3 MHz channel bandwidth</w:t>
                      </w:r>
                      <w:r>
                        <w:rPr>
                          <w:rFonts w:eastAsia="SimSun"/>
                          <w:szCs w:val="24"/>
                          <w:lang w:eastAsia="zh-CN"/>
                        </w:rPr>
                        <w:t xml:space="preserve"> </w:t>
                      </w:r>
                      <w:r w:rsidRPr="00DD2CFB">
                        <w:rPr>
                          <w:rFonts w:eastAsia="SimSun"/>
                          <w:szCs w:val="24"/>
                          <w:lang w:eastAsia="zh-CN"/>
                        </w:rPr>
                        <w:t>correspondingly</w:t>
                      </w:r>
                      <w:r w:rsidRPr="00DD2CFB">
                        <w:rPr>
                          <w:rFonts w:eastAsia="SimSun" w:hint="eastAsia"/>
                          <w:szCs w:val="24"/>
                          <w:lang w:eastAsia="zh-CN"/>
                        </w:rPr>
                        <w:t xml:space="preserve"> F</w:t>
                      </w:r>
                      <w:r w:rsidRPr="00DD2CFB">
                        <w:rPr>
                          <w:rFonts w:eastAsia="SimSun" w:hint="eastAsia"/>
                          <w:szCs w:val="24"/>
                          <w:vertAlign w:val="subscript"/>
                          <w:lang w:eastAsia="zh-CN"/>
                        </w:rPr>
                        <w:t>OOB</w:t>
                      </w:r>
                      <w:r>
                        <w:rPr>
                          <w:rFonts w:eastAsia="SimSun" w:hint="eastAsia"/>
                          <w:szCs w:val="24"/>
                          <w:lang w:eastAsia="zh-CN"/>
                        </w:rPr>
                        <w:t xml:space="preserve"> (6 MHz)</w:t>
                      </w:r>
                    </w:p>
                    <w:p w14:paraId="73FB3383" w14:textId="77777777" w:rsidR="00164F96" w:rsidRPr="00CE43B7" w:rsidRDefault="00164F96" w:rsidP="00164F96">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1-12</w:t>
                      </w:r>
                      <w:r w:rsidRPr="00CE43B7">
                        <w:rPr>
                          <w:b/>
                          <w:u w:val="single"/>
                          <w:lang w:eastAsia="ko-KR"/>
                        </w:rPr>
                        <w:t xml:space="preserve">: </w:t>
                      </w:r>
                      <w:r>
                        <w:rPr>
                          <w:b/>
                          <w:u w:val="single"/>
                          <w:lang w:eastAsia="ko-KR"/>
                        </w:rPr>
                        <w:t>Other Tx requirements</w:t>
                      </w:r>
                    </w:p>
                    <w:p w14:paraId="06F42546" w14:textId="77777777" w:rsidR="00164F96" w:rsidRPr="00CE43B7" w:rsidRDefault="00164F96" w:rsidP="00164F96">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5F46AB7F" w14:textId="77777777" w:rsidR="00164F96" w:rsidRDefault="00164F96" w:rsidP="00164F96">
                      <w:pPr>
                        <w:pStyle w:val="ListParagraph"/>
                        <w:numPr>
                          <w:ilvl w:val="1"/>
                          <w:numId w:val="27"/>
                        </w:numPr>
                        <w:spacing w:after="120" w:line="240" w:lineRule="auto"/>
                        <w:ind w:left="1440"/>
                        <w:contextualSpacing w:val="0"/>
                        <w:rPr>
                          <w:rFonts w:eastAsia="SimSun"/>
                          <w:szCs w:val="24"/>
                          <w:lang w:eastAsia="zh-CN"/>
                        </w:rPr>
                      </w:pPr>
                      <w:r>
                        <w:rPr>
                          <w:rFonts w:eastAsia="SimSun"/>
                          <w:szCs w:val="24"/>
                          <w:lang w:eastAsia="zh-CN"/>
                        </w:rPr>
                        <w:t xml:space="preserve">Whether there </w:t>
                      </w:r>
                      <w:proofErr w:type="gramStart"/>
                      <w:r>
                        <w:rPr>
                          <w:rFonts w:eastAsia="SimSun"/>
                          <w:szCs w:val="24"/>
                          <w:lang w:eastAsia="zh-CN"/>
                        </w:rPr>
                        <w:t>are</w:t>
                      </w:r>
                      <w:proofErr w:type="gramEnd"/>
                      <w:r>
                        <w:rPr>
                          <w:rFonts w:eastAsia="SimSun"/>
                          <w:szCs w:val="24"/>
                          <w:lang w:eastAsia="zh-CN"/>
                        </w:rPr>
                        <w:t xml:space="preserve"> no specification impact for below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tblGrid>
                      <w:tr w:rsidR="00164F96" w:rsidRPr="003A6061" w14:paraId="411EE609" w14:textId="77777777" w:rsidTr="009D012D">
                        <w:trPr>
                          <w:jc w:val="center"/>
                        </w:trPr>
                        <w:tc>
                          <w:tcPr>
                            <w:tcW w:w="4815" w:type="dxa"/>
                            <w:shd w:val="clear" w:color="auto" w:fill="auto"/>
                          </w:tcPr>
                          <w:p w14:paraId="352E0266" w14:textId="77777777" w:rsidR="00164F96" w:rsidRPr="003A6061" w:rsidRDefault="00164F96" w:rsidP="00164F96">
                            <w:pPr>
                              <w:pStyle w:val="ListParagraph"/>
                              <w:widowControl w:val="0"/>
                              <w:spacing w:beforeLines="50" w:before="120" w:afterLines="50" w:after="120"/>
                              <w:ind w:firstLine="400"/>
                              <w:jc w:val="both"/>
                              <w:rPr>
                                <w:lang w:eastAsia="zh-CN"/>
                              </w:rPr>
                            </w:pPr>
                            <w:r>
                              <w:rPr>
                                <w:lang w:eastAsia="zh-CN"/>
                              </w:rPr>
                              <w:t>6.</w:t>
                            </w:r>
                            <w:r w:rsidRPr="00225957">
                              <w:rPr>
                                <w:lang w:eastAsia="zh-CN"/>
                              </w:rPr>
                              <w:t>2.4</w:t>
                            </w:r>
                            <w:r w:rsidRPr="00225957">
                              <w:rPr>
                                <w:lang w:eastAsia="zh-CN"/>
                              </w:rPr>
                              <w:tab/>
                              <w:t>Configured transmitted power</w:t>
                            </w:r>
                          </w:p>
                        </w:tc>
                      </w:tr>
                      <w:tr w:rsidR="00164F96" w:rsidRPr="003A6061" w14:paraId="158E8457" w14:textId="77777777" w:rsidTr="009D012D">
                        <w:trPr>
                          <w:jc w:val="center"/>
                        </w:trPr>
                        <w:tc>
                          <w:tcPr>
                            <w:tcW w:w="4815" w:type="dxa"/>
                            <w:shd w:val="clear" w:color="auto" w:fill="auto"/>
                          </w:tcPr>
                          <w:p w14:paraId="596BBF16" w14:textId="77777777" w:rsidR="00164F96" w:rsidRPr="003A6061" w:rsidRDefault="00164F96" w:rsidP="00164F96">
                            <w:pPr>
                              <w:pStyle w:val="ListParagraph"/>
                              <w:widowControl w:val="0"/>
                              <w:spacing w:beforeLines="50" w:before="120" w:afterLines="50" w:after="120"/>
                              <w:ind w:firstLine="400"/>
                              <w:jc w:val="both"/>
                              <w:rPr>
                                <w:lang w:eastAsia="zh-CN"/>
                              </w:rPr>
                            </w:pPr>
                            <w:r>
                              <w:rPr>
                                <w:lang w:eastAsia="zh-CN"/>
                              </w:rPr>
                              <w:t>6.3.3</w:t>
                            </w:r>
                            <w:r>
                              <w:rPr>
                                <w:lang w:eastAsia="zh-CN"/>
                              </w:rPr>
                              <w:tab/>
                              <w:t>Transmit ON/OFF time mask</w:t>
                            </w:r>
                          </w:p>
                        </w:tc>
                      </w:tr>
                      <w:tr w:rsidR="00164F96" w:rsidRPr="003A6061" w14:paraId="652D6BAC" w14:textId="77777777" w:rsidTr="009D012D">
                        <w:trPr>
                          <w:jc w:val="center"/>
                        </w:trPr>
                        <w:tc>
                          <w:tcPr>
                            <w:tcW w:w="4815" w:type="dxa"/>
                            <w:shd w:val="clear" w:color="auto" w:fill="auto"/>
                          </w:tcPr>
                          <w:p w14:paraId="1777ACD0" w14:textId="77777777" w:rsidR="00164F96" w:rsidRPr="003A6061" w:rsidRDefault="00164F96" w:rsidP="00164F96">
                            <w:pPr>
                              <w:pStyle w:val="ListParagraph"/>
                              <w:widowControl w:val="0"/>
                              <w:spacing w:beforeLines="50" w:before="120" w:afterLines="50" w:after="120"/>
                              <w:ind w:firstLine="400"/>
                              <w:jc w:val="both"/>
                              <w:rPr>
                                <w:lang w:eastAsia="zh-CN"/>
                              </w:rPr>
                            </w:pPr>
                            <w:r>
                              <w:rPr>
                                <w:lang w:eastAsia="zh-CN"/>
                              </w:rPr>
                              <w:t>6.3.4</w:t>
                            </w:r>
                            <w:r>
                              <w:rPr>
                                <w:lang w:eastAsia="zh-CN"/>
                              </w:rPr>
                              <w:tab/>
                              <w:t>Power control</w:t>
                            </w:r>
                          </w:p>
                        </w:tc>
                      </w:tr>
                      <w:tr w:rsidR="00164F96" w:rsidRPr="00426A63" w14:paraId="022D3D75" w14:textId="77777777" w:rsidTr="009D012D">
                        <w:trPr>
                          <w:jc w:val="center"/>
                        </w:trPr>
                        <w:tc>
                          <w:tcPr>
                            <w:tcW w:w="4815" w:type="dxa"/>
                            <w:shd w:val="clear" w:color="auto" w:fill="auto"/>
                          </w:tcPr>
                          <w:p w14:paraId="1A888399" w14:textId="77777777" w:rsidR="00164F96" w:rsidRDefault="00164F96" w:rsidP="00164F96">
                            <w:pPr>
                              <w:pStyle w:val="ListParagraph"/>
                              <w:widowControl w:val="0"/>
                              <w:spacing w:beforeLines="50" w:before="120" w:afterLines="50" w:after="120"/>
                              <w:ind w:firstLine="400"/>
                              <w:jc w:val="both"/>
                              <w:rPr>
                                <w:lang w:eastAsia="zh-CN"/>
                              </w:rPr>
                            </w:pPr>
                            <w:r>
                              <w:rPr>
                                <w:lang w:eastAsia="zh-CN"/>
                              </w:rPr>
                              <w:t>6.4.1</w:t>
                            </w:r>
                            <w:r>
                              <w:rPr>
                                <w:lang w:eastAsia="zh-CN"/>
                              </w:rPr>
                              <w:tab/>
                              <w:t>Frequency error</w:t>
                            </w:r>
                          </w:p>
                        </w:tc>
                      </w:tr>
                      <w:tr w:rsidR="00164F96" w:rsidRPr="00426A63" w14:paraId="0FB76BC9" w14:textId="77777777" w:rsidTr="009D012D">
                        <w:trPr>
                          <w:jc w:val="center"/>
                        </w:trPr>
                        <w:tc>
                          <w:tcPr>
                            <w:tcW w:w="4815" w:type="dxa"/>
                            <w:shd w:val="clear" w:color="auto" w:fill="auto"/>
                          </w:tcPr>
                          <w:p w14:paraId="1C9B5FD0" w14:textId="77777777" w:rsidR="00164F96" w:rsidRDefault="00164F96" w:rsidP="00164F96">
                            <w:pPr>
                              <w:pStyle w:val="ListParagraph"/>
                              <w:widowControl w:val="0"/>
                              <w:spacing w:beforeLines="50" w:before="120" w:afterLines="50" w:after="120"/>
                              <w:ind w:firstLine="400"/>
                              <w:jc w:val="both"/>
                              <w:rPr>
                                <w:lang w:eastAsia="zh-CN"/>
                              </w:rPr>
                            </w:pPr>
                            <w:r>
                              <w:rPr>
                                <w:lang w:eastAsia="zh-CN"/>
                              </w:rPr>
                              <w:t>6.4.2</w:t>
                            </w:r>
                            <w:r>
                              <w:rPr>
                                <w:lang w:eastAsia="zh-CN"/>
                              </w:rPr>
                              <w:tab/>
                              <w:t>Transmit modulation quality</w:t>
                            </w:r>
                          </w:p>
                        </w:tc>
                      </w:tr>
                      <w:tr w:rsidR="00164F96" w:rsidRPr="003A6061" w14:paraId="6ADC26CE" w14:textId="77777777" w:rsidTr="009D012D">
                        <w:trPr>
                          <w:jc w:val="center"/>
                        </w:trPr>
                        <w:tc>
                          <w:tcPr>
                            <w:tcW w:w="4815" w:type="dxa"/>
                            <w:shd w:val="clear" w:color="auto" w:fill="auto"/>
                          </w:tcPr>
                          <w:p w14:paraId="0AAEB180" w14:textId="77777777" w:rsidR="00164F96" w:rsidRPr="00F02883" w:rsidRDefault="00164F96" w:rsidP="00164F96">
                            <w:pPr>
                              <w:pStyle w:val="ListParagraph"/>
                              <w:widowControl w:val="0"/>
                              <w:spacing w:beforeLines="50" w:before="120" w:afterLines="50" w:after="120"/>
                              <w:ind w:firstLine="400"/>
                              <w:jc w:val="both"/>
                              <w:rPr>
                                <w:snapToGrid w:val="0"/>
                              </w:rPr>
                            </w:pPr>
                            <w:r w:rsidRPr="00F02883">
                              <w:rPr>
                                <w:snapToGrid w:val="0"/>
                              </w:rPr>
                              <w:t>6.5.2.4.2</w:t>
                            </w:r>
                            <w:r w:rsidRPr="00F02883">
                              <w:rPr>
                                <w:snapToGrid w:val="0"/>
                              </w:rPr>
                              <w:tab/>
                              <w:t xml:space="preserve">UTRA </w:t>
                            </w:r>
                            <w:r w:rsidRPr="00426A63">
                              <w:rPr>
                                <w:lang w:eastAsia="zh-CN"/>
                              </w:rPr>
                              <w:t>ACLR</w:t>
                            </w:r>
                          </w:p>
                        </w:tc>
                      </w:tr>
                      <w:tr w:rsidR="00164F96" w:rsidRPr="003A6061" w14:paraId="45EEEB28" w14:textId="77777777" w:rsidTr="009D012D">
                        <w:trPr>
                          <w:jc w:val="center"/>
                        </w:trPr>
                        <w:tc>
                          <w:tcPr>
                            <w:tcW w:w="4815" w:type="dxa"/>
                            <w:shd w:val="clear" w:color="auto" w:fill="auto"/>
                          </w:tcPr>
                          <w:p w14:paraId="1AC9AC97" w14:textId="77777777" w:rsidR="00164F96" w:rsidRPr="00F02883" w:rsidRDefault="00164F96" w:rsidP="00164F96">
                            <w:pPr>
                              <w:pStyle w:val="ListParagraph"/>
                              <w:widowControl w:val="0"/>
                              <w:spacing w:beforeLines="50" w:before="120" w:afterLines="50" w:after="120"/>
                              <w:ind w:firstLine="400"/>
                              <w:jc w:val="both"/>
                              <w:rPr>
                                <w:snapToGrid w:val="0"/>
                              </w:rPr>
                            </w:pPr>
                            <w:r w:rsidRPr="00F02883">
                              <w:rPr>
                                <w:rFonts w:eastAsia="Times New Roman"/>
                                <w:color w:val="000000"/>
                                <w:lang w:val="fi-FI" w:eastAsia="fi-FI"/>
                              </w:rPr>
                              <w:t xml:space="preserve">6.5.4 </w:t>
                            </w:r>
                            <w:proofErr w:type="spellStart"/>
                            <w:r w:rsidRPr="00F02883">
                              <w:rPr>
                                <w:rFonts w:eastAsia="Times New Roman"/>
                                <w:color w:val="000000"/>
                                <w:lang w:val="fi-FI" w:eastAsia="fi-FI"/>
                              </w:rPr>
                              <w:t>Transmit</w:t>
                            </w:r>
                            <w:proofErr w:type="spellEnd"/>
                            <w:r w:rsidRPr="00F02883">
                              <w:rPr>
                                <w:rFonts w:eastAsia="Times New Roman"/>
                                <w:color w:val="000000"/>
                                <w:lang w:val="fi-FI" w:eastAsia="fi-FI"/>
                              </w:rPr>
                              <w:t xml:space="preserve"> </w:t>
                            </w:r>
                            <w:proofErr w:type="spellStart"/>
                            <w:r w:rsidRPr="00F02883">
                              <w:rPr>
                                <w:rFonts w:eastAsia="Times New Roman"/>
                                <w:color w:val="000000"/>
                                <w:lang w:val="fi-FI" w:eastAsia="fi-FI"/>
                              </w:rPr>
                              <w:t>intermodulation</w:t>
                            </w:r>
                            <w:proofErr w:type="spellEnd"/>
                          </w:p>
                        </w:tc>
                      </w:tr>
                    </w:tbl>
                    <w:p w14:paraId="025E36D1" w14:textId="77777777" w:rsidR="00164F96" w:rsidRPr="00164F96" w:rsidRDefault="00164F96" w:rsidP="00164F96">
                      <w:pPr>
                        <w:spacing w:after="120" w:line="240" w:lineRule="auto"/>
                        <w:rPr>
                          <w:szCs w:val="24"/>
                          <w:lang w:eastAsia="ja-JP"/>
                        </w:rPr>
                      </w:pPr>
                    </w:p>
                  </w:txbxContent>
                </v:textbox>
                <w10:wrap type="square" anchorx="margin"/>
              </v:shape>
            </w:pict>
          </mc:Fallback>
        </mc:AlternateContent>
      </w:r>
    </w:p>
    <w:p w14:paraId="1B14788B" w14:textId="77777777" w:rsidR="008A61F3" w:rsidRDefault="008A61F3" w:rsidP="00EA36CA">
      <w:pPr>
        <w:rPr>
          <w:lang w:eastAsia="ja-JP"/>
        </w:rPr>
      </w:pPr>
    </w:p>
    <w:p w14:paraId="44E082DE" w14:textId="21819A77" w:rsidR="00EA36CA" w:rsidRPr="00EA36CA" w:rsidRDefault="00EA36CA" w:rsidP="00EA36CA">
      <w:pPr>
        <w:rPr>
          <w:lang w:eastAsia="ja-JP"/>
        </w:rPr>
      </w:pPr>
      <w:r>
        <w:rPr>
          <w:rFonts w:hint="eastAsia"/>
          <w:lang w:eastAsia="ja-JP"/>
        </w:rPr>
        <w:t xml:space="preserve">NTN UE transmitter </w:t>
      </w:r>
      <w:r>
        <w:rPr>
          <w:lang w:eastAsia="ja-JP"/>
        </w:rPr>
        <w:t>architecture</w:t>
      </w:r>
      <w:r>
        <w:rPr>
          <w:rFonts w:hint="eastAsia"/>
          <w:lang w:eastAsia="ja-JP"/>
        </w:rPr>
        <w:t xml:space="preserve"> is in principle the same as TN UE, </w:t>
      </w:r>
      <w:r>
        <w:rPr>
          <w:lang w:eastAsia="ja-JP"/>
        </w:rPr>
        <w:t>therefore</w:t>
      </w:r>
      <w:r>
        <w:rPr>
          <w:rFonts w:hint="eastAsia"/>
          <w:lang w:eastAsia="ja-JP"/>
        </w:rPr>
        <w:t>, MPR</w:t>
      </w:r>
      <w:r w:rsidR="00164F96">
        <w:rPr>
          <w:rFonts w:hint="eastAsia"/>
          <w:lang w:eastAsia="ja-JP"/>
        </w:rPr>
        <w:t xml:space="preserve">, Minimum output power, Transmit OFF power, Occupied bandwidth, Spectrum emission mask, ACLR, general spurious emission, Configured </w:t>
      </w:r>
      <w:r w:rsidR="00164F96">
        <w:rPr>
          <w:lang w:eastAsia="ja-JP"/>
        </w:rPr>
        <w:t>transmitted</w:t>
      </w:r>
      <w:r w:rsidR="00164F96">
        <w:rPr>
          <w:rFonts w:hint="eastAsia"/>
          <w:lang w:eastAsia="ja-JP"/>
        </w:rPr>
        <w:t xml:space="preserve"> power, Transmit ON/OFF time mask, Power control, Frequency error, Transmitter modulation quality, UTRA ACLR and Transit intermodulation</w:t>
      </w:r>
      <w:r>
        <w:rPr>
          <w:rFonts w:hint="eastAsia"/>
          <w:lang w:eastAsia="ja-JP"/>
        </w:rPr>
        <w:t xml:space="preserve"> for 3 MHz channel bandwidth s</w:t>
      </w:r>
      <w:r w:rsidR="00164F96">
        <w:rPr>
          <w:rFonts w:hint="eastAsia"/>
          <w:lang w:eastAsia="ja-JP"/>
        </w:rPr>
        <w:t>hall</w:t>
      </w:r>
      <w:r>
        <w:rPr>
          <w:rFonts w:hint="eastAsia"/>
          <w:lang w:eastAsia="ja-JP"/>
        </w:rPr>
        <w:t xml:space="preserve"> follow the </w:t>
      </w:r>
      <w:r>
        <w:rPr>
          <w:lang w:eastAsia="ja-JP"/>
        </w:rPr>
        <w:t>requirement</w:t>
      </w:r>
      <w:r>
        <w:rPr>
          <w:rFonts w:hint="eastAsia"/>
          <w:lang w:eastAsia="ja-JP"/>
        </w:rPr>
        <w:t xml:space="preserve"> in TS.38.101</w:t>
      </w:r>
      <w:r w:rsidR="00164F96">
        <w:rPr>
          <w:rFonts w:hint="eastAsia"/>
          <w:lang w:eastAsia="ja-JP"/>
        </w:rPr>
        <w:t>-1</w:t>
      </w:r>
      <w:r>
        <w:rPr>
          <w:rFonts w:hint="eastAsia"/>
          <w:lang w:eastAsia="ja-JP"/>
        </w:rPr>
        <w:t xml:space="preserve">. </w:t>
      </w:r>
    </w:p>
    <w:p w14:paraId="12ACA11E" w14:textId="07B04F4D" w:rsidR="00EA36CA" w:rsidRDefault="00164F96" w:rsidP="00EA36CA">
      <w:pPr>
        <w:pStyle w:val="RAN4proposal"/>
        <w:rPr>
          <w:lang w:eastAsia="ja-JP"/>
        </w:rPr>
      </w:pPr>
      <w:bookmarkStart w:id="12" w:name="_Toc179237425"/>
      <w:r w:rsidRPr="00164F96">
        <w:rPr>
          <w:lang w:eastAsia="ja-JP"/>
        </w:rPr>
        <w:lastRenderedPageBreak/>
        <w:t>MPR, Minimum output power, Transmit OFF power, Occupied bandwidth, Spectrum emission mask, ACLR, general spurious emission, Configured transmitted power, Transmit ON/OFF time mask, Power control, Frequency error, Transmitter modulation quality, UTRA ACLR and Transit intermodulation for</w:t>
      </w:r>
      <w:r w:rsidR="008F1D8E">
        <w:rPr>
          <w:rFonts w:hint="eastAsia"/>
          <w:lang w:eastAsia="ja-JP"/>
        </w:rPr>
        <w:t xml:space="preserve"> NTN</w:t>
      </w:r>
      <w:r w:rsidRPr="00164F96">
        <w:rPr>
          <w:lang w:eastAsia="ja-JP"/>
        </w:rPr>
        <w:t xml:space="preserve"> 3 MHz channel bandwidth shall follow the requirement in TS.38.101-1.</w:t>
      </w:r>
      <w:bookmarkEnd w:id="12"/>
    </w:p>
    <w:p w14:paraId="7AE422A8" w14:textId="55014D8E" w:rsidR="00944AA1" w:rsidRDefault="00944AA1" w:rsidP="00944AA1">
      <w:pPr>
        <w:spacing w:after="120" w:line="240" w:lineRule="auto"/>
        <w:rPr>
          <w:szCs w:val="24"/>
          <w:lang w:eastAsia="ja-JP"/>
        </w:rPr>
      </w:pPr>
      <w:r w:rsidRPr="00C62C3C">
        <w:rPr>
          <w:b/>
          <w:noProof/>
          <w:lang w:eastAsia="ko-KR"/>
        </w:rPr>
        <mc:AlternateContent>
          <mc:Choice Requires="wps">
            <w:drawing>
              <wp:anchor distT="45720" distB="45720" distL="114300" distR="114300" simplePos="0" relativeHeight="251673600" behindDoc="0" locked="0" layoutInCell="1" allowOverlap="1" wp14:anchorId="674B60D7" wp14:editId="01E50F3A">
                <wp:simplePos x="0" y="0"/>
                <wp:positionH relativeFrom="margin">
                  <wp:align>right</wp:align>
                </wp:positionH>
                <wp:positionV relativeFrom="paragraph">
                  <wp:posOffset>397510</wp:posOffset>
                </wp:positionV>
                <wp:extent cx="6065520" cy="1404620"/>
                <wp:effectExtent l="0" t="0" r="11430" b="27940"/>
                <wp:wrapSquare wrapText="bothSides"/>
                <wp:docPr id="7669406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404620"/>
                        </a:xfrm>
                        <a:prstGeom prst="rect">
                          <a:avLst/>
                        </a:prstGeom>
                        <a:solidFill>
                          <a:srgbClr val="FFFFFF"/>
                        </a:solidFill>
                        <a:ln w="9525">
                          <a:solidFill>
                            <a:srgbClr val="000000"/>
                          </a:solidFill>
                          <a:miter lim="800000"/>
                          <a:headEnd/>
                          <a:tailEnd/>
                        </a:ln>
                      </wps:spPr>
                      <wps:txbx>
                        <w:txbxContent>
                          <w:p w14:paraId="1D54D4D2" w14:textId="77777777" w:rsidR="00AC6923" w:rsidRPr="00CE43B7" w:rsidRDefault="00AC6923" w:rsidP="00AC6923">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1-11</w:t>
                            </w:r>
                            <w:r w:rsidRPr="00CE43B7">
                              <w:rPr>
                                <w:b/>
                                <w:u w:val="single"/>
                                <w:lang w:eastAsia="ko-KR"/>
                              </w:rPr>
                              <w:t xml:space="preserve">: </w:t>
                            </w:r>
                            <w:r w:rsidRPr="00046815">
                              <w:rPr>
                                <w:b/>
                                <w:u w:val="single"/>
                                <w:lang w:eastAsia="ko-KR"/>
                              </w:rPr>
                              <w:t>Spurious emissions for UE co-existence</w:t>
                            </w:r>
                          </w:p>
                          <w:p w14:paraId="645073F1" w14:textId="2C3D2AAB" w:rsidR="00AC6923" w:rsidRPr="00AC6923" w:rsidRDefault="00AC6923" w:rsidP="00AC6923">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4B60D7" id="_x0000_s1031" type="#_x0000_t202" style="position:absolute;margin-left:426.4pt;margin-top:31.3pt;width:477.6pt;height:110.6pt;z-index:2516736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">
                <v:textbox style="mso-fit-shape-to-text:t">
                  <w:txbxContent>
                    <w:p w14:paraId="1D54D4D2" w14:textId="77777777" w:rsidR="00AC6923" w:rsidRPr="00CE43B7" w:rsidRDefault="00AC6923" w:rsidP="00AC6923">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1-11</w:t>
                      </w:r>
                      <w:r w:rsidRPr="00CE43B7">
                        <w:rPr>
                          <w:b/>
                          <w:u w:val="single"/>
                          <w:lang w:eastAsia="ko-KR"/>
                        </w:rPr>
                        <w:t xml:space="preserve">: </w:t>
                      </w:r>
                      <w:r w:rsidRPr="00046815">
                        <w:rPr>
                          <w:b/>
                          <w:u w:val="single"/>
                          <w:lang w:eastAsia="ko-KR"/>
                        </w:rPr>
                        <w:t>Spurious emissions for UE co-existence</w:t>
                      </w:r>
                    </w:p>
                    <w:p w14:paraId="645073F1" w14:textId="2C3D2AAB" w:rsidR="00AC6923" w:rsidRPr="00AC6923" w:rsidRDefault="00AC6923" w:rsidP="00AC6923">
                      <w:pPr>
                        <w:pStyle w:val="ListParagraph"/>
                        <w:numPr>
                          <w:ilvl w:val="0"/>
                          <w:numId w:val="27"/>
                        </w:numPr>
                        <w:spacing w:after="120" w:line="240" w:lineRule="auto"/>
                        <w:ind w:left="720"/>
                        <w:contextualSpacing w:val="0"/>
                        <w:rPr>
                          <w:rFonts w:eastAsia="SimSun" w:hint="eastAsia"/>
                          <w:szCs w:val="24"/>
                          <w:lang w:eastAsia="zh-CN"/>
                        </w:rPr>
                      </w:pPr>
                      <w:r>
                        <w:rPr>
                          <w:rFonts w:eastAsia="SimSun"/>
                          <w:szCs w:val="24"/>
                          <w:lang w:eastAsia="zh-CN"/>
                        </w:rPr>
                        <w:t>FFS</w:t>
                      </w:r>
                    </w:p>
                  </w:txbxContent>
                </v:textbox>
                <w10:wrap type="square" anchorx="margin"/>
              </v:shape>
            </w:pict>
          </mc:Fallback>
        </mc:AlternateContent>
      </w:r>
    </w:p>
    <w:p w14:paraId="7074448D" w14:textId="47A4767F" w:rsidR="00944AA1" w:rsidRPr="008D34AE" w:rsidRDefault="008D34AE" w:rsidP="00944AA1">
      <w:pPr>
        <w:spacing w:after="120" w:line="240" w:lineRule="auto"/>
        <w:rPr>
          <w:szCs w:val="24"/>
          <w:lang w:eastAsia="ja-JP"/>
        </w:rPr>
      </w:pPr>
      <w:r>
        <w:rPr>
          <w:rFonts w:hint="eastAsia"/>
          <w:szCs w:val="24"/>
          <w:lang w:eastAsia="ja-JP"/>
        </w:rPr>
        <w:t xml:space="preserve">Spurious emissions requirement for UE co-existence is </w:t>
      </w:r>
      <w:r>
        <w:rPr>
          <w:szCs w:val="24"/>
          <w:lang w:eastAsia="ja-JP"/>
        </w:rPr>
        <w:t>specified</w:t>
      </w:r>
      <w:r>
        <w:rPr>
          <w:rFonts w:hint="eastAsia"/>
          <w:szCs w:val="24"/>
          <w:lang w:eastAsia="ja-JP"/>
        </w:rPr>
        <w:t xml:space="preserve"> in 6.5.3.2 of TS 38.101-5. T</w:t>
      </w:r>
      <w:r>
        <w:rPr>
          <w:szCs w:val="24"/>
          <w:lang w:eastAsia="ja-JP"/>
        </w:rPr>
        <w:t>h</w:t>
      </w:r>
      <w:r>
        <w:rPr>
          <w:rFonts w:hint="eastAsia"/>
          <w:szCs w:val="24"/>
          <w:lang w:eastAsia="ja-JP"/>
        </w:rPr>
        <w:t xml:space="preserve">ey are common for all the </w:t>
      </w:r>
      <w:r>
        <w:rPr>
          <w:szCs w:val="24"/>
          <w:lang w:eastAsia="ja-JP"/>
        </w:rPr>
        <w:t>channel</w:t>
      </w:r>
      <w:r>
        <w:rPr>
          <w:rFonts w:hint="eastAsia"/>
          <w:szCs w:val="24"/>
          <w:lang w:eastAsia="ja-JP"/>
        </w:rPr>
        <w:t xml:space="preserve"> bandwidths.</w:t>
      </w:r>
    </w:p>
    <w:p w14:paraId="65C3DE4F" w14:textId="515D788F" w:rsidR="00944AA1" w:rsidRPr="00944AA1" w:rsidRDefault="008D34AE" w:rsidP="008D34AE">
      <w:pPr>
        <w:pStyle w:val="RAN4proposal"/>
        <w:rPr>
          <w:lang w:eastAsia="ja-JP"/>
        </w:rPr>
      </w:pPr>
      <w:bookmarkStart w:id="13" w:name="_Toc179237426"/>
      <w:r w:rsidRPr="008D34AE">
        <w:rPr>
          <w:lang w:eastAsia="ja-JP"/>
        </w:rPr>
        <w:t>Spurious emissions</w:t>
      </w:r>
      <w:r w:rsidR="006D16F0">
        <w:rPr>
          <w:rFonts w:hint="eastAsia"/>
          <w:lang w:eastAsia="ja-JP"/>
        </w:rPr>
        <w:t xml:space="preserve"> requirement</w:t>
      </w:r>
      <w:r w:rsidRPr="008D34AE">
        <w:rPr>
          <w:lang w:eastAsia="ja-JP"/>
        </w:rPr>
        <w:t xml:space="preserve"> for UE co-existence</w:t>
      </w:r>
      <w:r>
        <w:rPr>
          <w:rFonts w:hint="eastAsia"/>
          <w:lang w:eastAsia="ja-JP"/>
        </w:rPr>
        <w:t xml:space="preserve"> is the </w:t>
      </w:r>
      <w:r>
        <w:rPr>
          <w:lang w:eastAsia="ja-JP"/>
        </w:rPr>
        <w:t>same</w:t>
      </w:r>
      <w:r>
        <w:rPr>
          <w:rFonts w:hint="eastAsia"/>
          <w:lang w:eastAsia="ja-JP"/>
        </w:rPr>
        <w:t xml:space="preserve"> as the existing channel bandwidths.</w:t>
      </w:r>
      <w:bookmarkEnd w:id="13"/>
    </w:p>
    <w:p w14:paraId="747DE3E7" w14:textId="3778626D" w:rsidR="00AC6923" w:rsidRPr="00AC6923" w:rsidRDefault="00AC6923" w:rsidP="00AC6923">
      <w:pPr>
        <w:spacing w:after="120" w:line="240" w:lineRule="auto"/>
        <w:rPr>
          <w:szCs w:val="24"/>
          <w:lang w:eastAsia="ja-JP"/>
        </w:rPr>
      </w:pPr>
      <w:r w:rsidRPr="00C62C3C">
        <w:rPr>
          <w:b/>
          <w:noProof/>
          <w:lang w:eastAsia="ko-KR"/>
        </w:rPr>
        <mc:AlternateContent>
          <mc:Choice Requires="wps">
            <w:drawing>
              <wp:anchor distT="45720" distB="45720" distL="114300" distR="114300" simplePos="0" relativeHeight="251671552" behindDoc="0" locked="0" layoutInCell="1" allowOverlap="1" wp14:anchorId="3FC4C2E6" wp14:editId="5F5C27F1">
                <wp:simplePos x="0" y="0"/>
                <wp:positionH relativeFrom="margin">
                  <wp:align>right</wp:align>
                </wp:positionH>
                <wp:positionV relativeFrom="paragraph">
                  <wp:posOffset>331470</wp:posOffset>
                </wp:positionV>
                <wp:extent cx="6065520" cy="1404620"/>
                <wp:effectExtent l="0" t="0" r="11430" b="27940"/>
                <wp:wrapSquare wrapText="bothSides"/>
                <wp:docPr id="189794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404620"/>
                        </a:xfrm>
                        <a:prstGeom prst="rect">
                          <a:avLst/>
                        </a:prstGeom>
                        <a:solidFill>
                          <a:srgbClr val="FFFFFF"/>
                        </a:solidFill>
                        <a:ln w="9525">
                          <a:solidFill>
                            <a:srgbClr val="000000"/>
                          </a:solidFill>
                          <a:miter lim="800000"/>
                          <a:headEnd/>
                          <a:tailEnd/>
                        </a:ln>
                      </wps:spPr>
                      <wps:txbx>
                        <w:txbxContent>
                          <w:p w14:paraId="49B8F90F" w14:textId="16A2A2CC" w:rsidR="008D57FB" w:rsidRPr="00CE43B7" w:rsidRDefault="008D57FB" w:rsidP="008D57FB">
                            <w:pPr>
                              <w:rPr>
                                <w:b/>
                                <w:u w:val="single"/>
                                <w:lang w:eastAsia="ja-JP"/>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w:t>
                            </w:r>
                            <w:r>
                              <w:rPr>
                                <w:rFonts w:hint="eastAsia"/>
                                <w:b/>
                                <w:u w:val="single"/>
                                <w:lang w:eastAsia="ja-JP"/>
                              </w:rPr>
                              <w:t>1</w:t>
                            </w:r>
                            <w:r w:rsidRPr="00CE43B7">
                              <w:rPr>
                                <w:b/>
                                <w:u w:val="single"/>
                                <w:lang w:eastAsia="ko-KR"/>
                              </w:rPr>
                              <w:t xml:space="preserve">: </w:t>
                            </w:r>
                            <w:r>
                              <w:rPr>
                                <w:rFonts w:hint="eastAsia"/>
                                <w:b/>
                                <w:u w:val="single"/>
                                <w:lang w:eastAsia="ja-JP"/>
                              </w:rPr>
                              <w:t>Reference sensitivity</w:t>
                            </w:r>
                          </w:p>
                          <w:p w14:paraId="58379FF8" w14:textId="77777777" w:rsidR="008D57FB" w:rsidRPr="00943918" w:rsidRDefault="008D57FB" w:rsidP="008D57FB">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C4C2E6" id="_x0000_s1032" type="#_x0000_t202" style="position:absolute;margin-left:426.4pt;margin-top:26.1pt;width:477.6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">
                <v:textbox style="mso-fit-shape-to-text:t">
                  <w:txbxContent>
                    <w:p w14:paraId="49B8F90F" w14:textId="16A2A2CC" w:rsidR="008D57FB" w:rsidRPr="00CE43B7" w:rsidRDefault="008D57FB" w:rsidP="008D57FB">
                      <w:pPr>
                        <w:rPr>
                          <w:rFonts w:hint="eastAsia"/>
                          <w:b/>
                          <w:u w:val="single"/>
                          <w:lang w:eastAsia="ja-JP"/>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w:t>
                      </w:r>
                      <w:r>
                        <w:rPr>
                          <w:rFonts w:hint="eastAsia"/>
                          <w:b/>
                          <w:u w:val="single"/>
                          <w:lang w:eastAsia="ja-JP"/>
                        </w:rPr>
                        <w:t>1</w:t>
                      </w:r>
                      <w:r w:rsidRPr="00CE43B7">
                        <w:rPr>
                          <w:b/>
                          <w:u w:val="single"/>
                          <w:lang w:eastAsia="ko-KR"/>
                        </w:rPr>
                        <w:t xml:space="preserve">: </w:t>
                      </w:r>
                      <w:r>
                        <w:rPr>
                          <w:rFonts w:hint="eastAsia"/>
                          <w:b/>
                          <w:u w:val="single"/>
                          <w:lang w:eastAsia="ja-JP"/>
                        </w:rPr>
                        <w:t>Reference sensitivity</w:t>
                      </w:r>
                    </w:p>
                    <w:p w14:paraId="58379FF8" w14:textId="77777777" w:rsidR="008D57FB" w:rsidRPr="00943918" w:rsidRDefault="008D57FB" w:rsidP="008D57FB">
                      <w:pPr>
                        <w:pStyle w:val="ListParagraph"/>
                        <w:numPr>
                          <w:ilvl w:val="0"/>
                          <w:numId w:val="27"/>
                        </w:numPr>
                        <w:spacing w:after="120" w:line="240" w:lineRule="auto"/>
                        <w:ind w:left="720"/>
                        <w:contextualSpacing w:val="0"/>
                        <w:rPr>
                          <w:rFonts w:eastAsia="SimSun" w:hint="eastAsia"/>
                          <w:szCs w:val="24"/>
                          <w:lang w:eastAsia="zh-CN"/>
                        </w:rPr>
                      </w:pPr>
                      <w:r>
                        <w:rPr>
                          <w:rFonts w:eastAsia="SimSun"/>
                          <w:szCs w:val="24"/>
                          <w:lang w:eastAsia="zh-CN"/>
                        </w:rPr>
                        <w:t>FFS</w:t>
                      </w:r>
                    </w:p>
                  </w:txbxContent>
                </v:textbox>
                <w10:wrap type="square" anchorx="margin"/>
              </v:shape>
            </w:pict>
          </mc:Fallback>
        </mc:AlternateContent>
      </w:r>
    </w:p>
    <w:p w14:paraId="61D60E2D" w14:textId="5FC4A884" w:rsidR="00164F96" w:rsidRPr="008D34AE" w:rsidRDefault="008D34AE" w:rsidP="008D34AE">
      <w:pPr>
        <w:rPr>
          <w:lang w:eastAsia="ja-JP"/>
        </w:rPr>
      </w:pPr>
      <w:r>
        <w:rPr>
          <w:lang w:eastAsia="ja-JP"/>
        </w:rPr>
        <w:t>I</w:t>
      </w:r>
      <w:r>
        <w:rPr>
          <w:rFonts w:hint="eastAsia"/>
          <w:lang w:eastAsia="ja-JP"/>
        </w:rPr>
        <w:t xml:space="preserve">n TS 38.101-1, </w:t>
      </w:r>
      <w:r w:rsidR="00E225B6">
        <w:rPr>
          <w:rFonts w:hint="eastAsia"/>
          <w:lang w:eastAsia="ja-JP"/>
        </w:rPr>
        <w:t>as far as</w:t>
      </w:r>
      <w:r>
        <w:rPr>
          <w:rFonts w:hint="eastAsia"/>
          <w:lang w:eastAsia="ja-JP"/>
        </w:rPr>
        <w:t xml:space="preserve"> UL/DL </w:t>
      </w:r>
      <w:r>
        <w:rPr>
          <w:lang w:eastAsia="ja-JP"/>
        </w:rPr>
        <w:t>separation</w:t>
      </w:r>
      <w:r>
        <w:rPr>
          <w:rFonts w:hint="eastAsia"/>
          <w:lang w:eastAsia="ja-JP"/>
        </w:rPr>
        <w:t xml:space="preserve"> is enough</w:t>
      </w:r>
      <w:r w:rsidR="00E225B6">
        <w:rPr>
          <w:rFonts w:hint="eastAsia"/>
          <w:lang w:eastAsia="ja-JP"/>
        </w:rPr>
        <w:t xml:space="preserve"> (without significant </w:t>
      </w:r>
      <w:proofErr w:type="spellStart"/>
      <w:r w:rsidR="00E225B6">
        <w:rPr>
          <w:rFonts w:hint="eastAsia"/>
          <w:lang w:eastAsia="ja-JP"/>
        </w:rPr>
        <w:t>desense</w:t>
      </w:r>
      <w:proofErr w:type="spellEnd"/>
      <w:r w:rsidR="00E225B6">
        <w:rPr>
          <w:rFonts w:hint="eastAsia"/>
          <w:lang w:eastAsia="ja-JP"/>
        </w:rPr>
        <w:t>)</w:t>
      </w:r>
      <w:r>
        <w:rPr>
          <w:rFonts w:hint="eastAsia"/>
          <w:lang w:eastAsia="ja-JP"/>
        </w:rPr>
        <w:t xml:space="preserve">, the Rx </w:t>
      </w:r>
      <w:r>
        <w:rPr>
          <w:lang w:eastAsia="ja-JP"/>
        </w:rPr>
        <w:t>sensitivity</w:t>
      </w:r>
      <w:r>
        <w:rPr>
          <w:rFonts w:hint="eastAsia"/>
          <w:lang w:eastAsia="ja-JP"/>
        </w:rPr>
        <w:t xml:space="preserve"> is 2.2 dB better than 5 </w:t>
      </w:r>
      <w:proofErr w:type="spellStart"/>
      <w:r>
        <w:rPr>
          <w:rFonts w:hint="eastAsia"/>
          <w:lang w:eastAsia="ja-JP"/>
        </w:rPr>
        <w:t>MHz.</w:t>
      </w:r>
      <w:proofErr w:type="spellEnd"/>
      <w:r>
        <w:rPr>
          <w:rFonts w:hint="eastAsia"/>
          <w:lang w:eastAsia="ja-JP"/>
        </w:rPr>
        <w:t xml:space="preserve"> As the NTN spectrum </w:t>
      </w:r>
      <w:r>
        <w:rPr>
          <w:lang w:eastAsia="ja-JP"/>
        </w:rPr>
        <w:t>utilization</w:t>
      </w:r>
      <w:r>
        <w:rPr>
          <w:rFonts w:hint="eastAsia"/>
          <w:lang w:eastAsia="ja-JP"/>
        </w:rPr>
        <w:t xml:space="preserve"> for 3 MHz is </w:t>
      </w:r>
      <w:r>
        <w:rPr>
          <w:lang w:eastAsia="ja-JP"/>
        </w:rPr>
        <w:t>the</w:t>
      </w:r>
      <w:r>
        <w:rPr>
          <w:rFonts w:hint="eastAsia"/>
          <w:lang w:eastAsia="ja-JP"/>
        </w:rPr>
        <w:t xml:space="preserve"> same as TN, the same scaling can be applied to NTN bands n256, n255 and n254.</w:t>
      </w:r>
    </w:p>
    <w:p w14:paraId="5AA21C5B" w14:textId="51C458AC" w:rsidR="008D34AE" w:rsidRDefault="008D34AE" w:rsidP="008D34AE">
      <w:pPr>
        <w:pStyle w:val="RAN4proposal"/>
        <w:rPr>
          <w:lang w:eastAsia="ja-JP"/>
        </w:rPr>
      </w:pPr>
      <w:bookmarkStart w:id="14" w:name="_Toc179237427"/>
      <w:r>
        <w:rPr>
          <w:rFonts w:hint="eastAsia"/>
          <w:lang w:eastAsia="ja-JP"/>
        </w:rPr>
        <w:t xml:space="preserve">REFSENS </w:t>
      </w:r>
      <w:r w:rsidR="00C97672">
        <w:rPr>
          <w:rFonts w:hint="eastAsia"/>
          <w:lang w:eastAsia="ja-JP"/>
        </w:rPr>
        <w:t xml:space="preserve">for 3 MHz </w:t>
      </w:r>
      <w:r>
        <w:rPr>
          <w:rFonts w:hint="eastAsia"/>
          <w:lang w:eastAsia="ja-JP"/>
        </w:rPr>
        <w:t xml:space="preserve">can be </w:t>
      </w:r>
      <w:r>
        <w:rPr>
          <w:lang w:eastAsia="ja-JP"/>
        </w:rPr>
        <w:t>scaled</w:t>
      </w:r>
      <w:r>
        <w:rPr>
          <w:rFonts w:hint="eastAsia"/>
          <w:lang w:eastAsia="ja-JP"/>
        </w:rPr>
        <w:t xml:space="preserve"> from 5 MHz by 2.2 </w:t>
      </w:r>
      <w:proofErr w:type="spellStart"/>
      <w:r>
        <w:rPr>
          <w:rFonts w:hint="eastAsia"/>
          <w:lang w:eastAsia="ja-JP"/>
        </w:rPr>
        <w:t>dB.</w:t>
      </w:r>
      <w:bookmarkEnd w:id="14"/>
      <w:proofErr w:type="spellEnd"/>
    </w:p>
    <w:p w14:paraId="37FD6AA9" w14:textId="09E84E6A" w:rsidR="00C62C3C" w:rsidRPr="008D57FB" w:rsidRDefault="00943918" w:rsidP="008D57FB">
      <w:pPr>
        <w:rPr>
          <w:b/>
          <w:u w:val="single"/>
          <w:lang w:eastAsia="ko-KR"/>
        </w:rPr>
      </w:pPr>
      <w:r w:rsidRPr="00C62C3C">
        <w:rPr>
          <w:noProof/>
          <w:lang w:eastAsia="ko-KR"/>
        </w:rPr>
        <mc:AlternateContent>
          <mc:Choice Requires="wps">
            <w:drawing>
              <wp:anchor distT="45720" distB="45720" distL="114300" distR="114300" simplePos="0" relativeHeight="251667456" behindDoc="0" locked="0" layoutInCell="1" allowOverlap="1" wp14:anchorId="36DD07DD" wp14:editId="5ABB9CBE">
                <wp:simplePos x="0" y="0"/>
                <wp:positionH relativeFrom="margin">
                  <wp:align>right</wp:align>
                </wp:positionH>
                <wp:positionV relativeFrom="paragraph">
                  <wp:posOffset>334298</wp:posOffset>
                </wp:positionV>
                <wp:extent cx="6065520" cy="1404620"/>
                <wp:effectExtent l="0" t="0" r="11430" b="27940"/>
                <wp:wrapSquare wrapText="bothSides"/>
                <wp:docPr id="18845059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404620"/>
                        </a:xfrm>
                        <a:prstGeom prst="rect">
                          <a:avLst/>
                        </a:prstGeom>
                        <a:solidFill>
                          <a:srgbClr val="FFFFFF"/>
                        </a:solidFill>
                        <a:ln w="9525">
                          <a:solidFill>
                            <a:srgbClr val="000000"/>
                          </a:solidFill>
                          <a:miter lim="800000"/>
                          <a:headEnd/>
                          <a:tailEnd/>
                        </a:ln>
                      </wps:spPr>
                      <wps:txbx>
                        <w:txbxContent>
                          <w:p w14:paraId="65312F6F" w14:textId="77777777" w:rsidR="00943918" w:rsidRPr="00CE43B7" w:rsidRDefault="00943918" w:rsidP="00943918">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2-2</w:t>
                            </w:r>
                            <w:r w:rsidRPr="00CE43B7">
                              <w:rPr>
                                <w:b/>
                                <w:u w:val="single"/>
                                <w:lang w:eastAsia="ko-KR"/>
                              </w:rPr>
                              <w:t xml:space="preserve">: </w:t>
                            </w:r>
                            <w:r w:rsidRPr="00323B4C">
                              <w:rPr>
                                <w:rFonts w:hint="eastAsia"/>
                                <w:b/>
                                <w:u w:val="single"/>
                                <w:lang w:eastAsia="ko-KR"/>
                              </w:rPr>
                              <w:t>Maximum input level</w:t>
                            </w:r>
                          </w:p>
                          <w:p w14:paraId="02635CA3" w14:textId="338326AB" w:rsidR="00943918" w:rsidRPr="00943918" w:rsidRDefault="00943918" w:rsidP="00943918">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DD07DD" id="_x0000_s1033" type="#_x0000_t202" style="position:absolute;margin-left:426.4pt;margin-top:26.3pt;width:477.6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7y/EgIAACc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">
                <v:textbox style="mso-fit-shape-to-text:t">
                  <w:txbxContent>
                    <w:p w14:paraId="65312F6F" w14:textId="77777777" w:rsidR="00943918" w:rsidRPr="00CE43B7" w:rsidRDefault="00943918" w:rsidP="00943918">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2-2</w:t>
                      </w:r>
                      <w:r w:rsidRPr="00CE43B7">
                        <w:rPr>
                          <w:b/>
                          <w:u w:val="single"/>
                          <w:lang w:eastAsia="ko-KR"/>
                        </w:rPr>
                        <w:t xml:space="preserve">: </w:t>
                      </w:r>
                      <w:r w:rsidRPr="00323B4C">
                        <w:rPr>
                          <w:rFonts w:hint="eastAsia"/>
                          <w:b/>
                          <w:u w:val="single"/>
                          <w:lang w:eastAsia="ko-KR"/>
                        </w:rPr>
                        <w:t>Maximum input level</w:t>
                      </w:r>
                    </w:p>
                    <w:p w14:paraId="02635CA3" w14:textId="338326AB" w:rsidR="00943918" w:rsidRPr="00943918" w:rsidRDefault="00943918" w:rsidP="00943918">
                      <w:pPr>
                        <w:pStyle w:val="ListParagraph"/>
                        <w:numPr>
                          <w:ilvl w:val="0"/>
                          <w:numId w:val="27"/>
                        </w:numPr>
                        <w:spacing w:after="120" w:line="240" w:lineRule="auto"/>
                        <w:ind w:left="720"/>
                        <w:contextualSpacing w:val="0"/>
                        <w:rPr>
                          <w:rFonts w:eastAsia="SimSun" w:hint="eastAsia"/>
                          <w:szCs w:val="24"/>
                          <w:lang w:eastAsia="zh-CN"/>
                        </w:rPr>
                      </w:pPr>
                      <w:r>
                        <w:rPr>
                          <w:rFonts w:eastAsia="SimSun"/>
                          <w:szCs w:val="24"/>
                          <w:lang w:eastAsia="zh-CN"/>
                        </w:rPr>
                        <w:t>FFS</w:t>
                      </w:r>
                    </w:p>
                  </w:txbxContent>
                </v:textbox>
                <w10:wrap type="square" anchorx="margin"/>
              </v:shape>
            </w:pict>
          </mc:Fallback>
        </mc:AlternateContent>
      </w:r>
    </w:p>
    <w:p w14:paraId="4AF51363" w14:textId="00E25B9C" w:rsidR="00943918" w:rsidRDefault="00943918" w:rsidP="00943918">
      <w:pPr>
        <w:rPr>
          <w:lang w:eastAsia="ja-JP"/>
        </w:rPr>
      </w:pPr>
      <w:r>
        <w:rPr>
          <w:rFonts w:hint="eastAsia"/>
          <w:lang w:eastAsia="ja-JP"/>
        </w:rPr>
        <w:t>In the current TS 38.101-1 and 38.101-5, the maximum input level for</w:t>
      </w:r>
      <w:r w:rsidR="008F1D8E">
        <w:rPr>
          <w:rFonts w:hint="eastAsia"/>
          <w:lang w:eastAsia="ja-JP"/>
        </w:rPr>
        <w:t xml:space="preserve"> </w:t>
      </w:r>
      <w:r>
        <w:rPr>
          <w:rFonts w:hint="eastAsia"/>
          <w:lang w:eastAsia="ja-JP"/>
        </w:rPr>
        <w:t xml:space="preserve">20 MHz channel </w:t>
      </w:r>
      <w:r>
        <w:rPr>
          <w:lang w:eastAsia="ja-JP"/>
        </w:rPr>
        <w:t>bandwidth</w:t>
      </w:r>
      <w:r>
        <w:rPr>
          <w:rFonts w:hint="eastAsia"/>
          <w:lang w:eastAsia="ja-JP"/>
        </w:rPr>
        <w:t xml:space="preserve"> or less is common</w:t>
      </w:r>
      <w:r w:rsidR="008F1D8E">
        <w:rPr>
          <w:rFonts w:hint="eastAsia"/>
          <w:lang w:eastAsia="ja-JP"/>
        </w:rPr>
        <w:t xml:space="preserve"> (including 3 MHz for TN)</w:t>
      </w:r>
      <w:r>
        <w:rPr>
          <w:rFonts w:hint="eastAsia"/>
          <w:lang w:eastAsia="ja-JP"/>
        </w:rPr>
        <w:t xml:space="preserve">. </w:t>
      </w:r>
      <w:r w:rsidR="008F1D8E">
        <w:rPr>
          <w:rFonts w:hint="eastAsia"/>
          <w:lang w:eastAsia="ja-JP"/>
        </w:rPr>
        <w:t xml:space="preserve">We propose to keep the maximum input level for NTN UE 3 MHz is the same as for 5 </w:t>
      </w:r>
      <w:r w:rsidR="008F1D8E">
        <w:rPr>
          <w:lang w:eastAsia="ja-JP"/>
        </w:rPr>
        <w:t>–</w:t>
      </w:r>
      <w:r w:rsidR="008F1D8E">
        <w:rPr>
          <w:rFonts w:hint="eastAsia"/>
          <w:lang w:eastAsia="ja-JP"/>
        </w:rPr>
        <w:t xml:space="preserve"> 20 </w:t>
      </w:r>
      <w:proofErr w:type="spellStart"/>
      <w:r w:rsidR="008F1D8E">
        <w:rPr>
          <w:rFonts w:hint="eastAsia"/>
          <w:lang w:eastAsia="ja-JP"/>
        </w:rPr>
        <w:t>MHz.</w:t>
      </w:r>
      <w:proofErr w:type="spellEnd"/>
    </w:p>
    <w:p w14:paraId="135E9F3E" w14:textId="3689BAE1" w:rsidR="00943918" w:rsidRDefault="008F1D8E" w:rsidP="008F1D8E">
      <w:pPr>
        <w:pStyle w:val="RAN4proposal"/>
        <w:rPr>
          <w:lang w:eastAsia="ja-JP"/>
        </w:rPr>
      </w:pPr>
      <w:bookmarkStart w:id="15" w:name="_Toc179237428"/>
      <w:r>
        <w:rPr>
          <w:rFonts w:hint="eastAsia"/>
          <w:lang w:eastAsia="ja-JP"/>
        </w:rPr>
        <w:t>The maximum input level for 3 MHz is the same as 5, 10, 15 and 20 MHz, i.e., -40 dBm.</w:t>
      </w:r>
      <w:bookmarkEnd w:id="15"/>
    </w:p>
    <w:p w14:paraId="48E5D6A4" w14:textId="604DA369" w:rsidR="007A1B09" w:rsidRPr="007A1B09" w:rsidRDefault="007A1B09" w:rsidP="007A1B09">
      <w:pPr>
        <w:rPr>
          <w:lang w:eastAsia="ja-JP"/>
        </w:rPr>
      </w:pPr>
      <w:r w:rsidRPr="00C62C3C">
        <w:rPr>
          <w:noProof/>
          <w:lang w:eastAsia="ko-KR"/>
        </w:rPr>
        <w:lastRenderedPageBreak/>
        <mc:AlternateContent>
          <mc:Choice Requires="wps">
            <w:drawing>
              <wp:anchor distT="45720" distB="45720" distL="114300" distR="114300" simplePos="0" relativeHeight="251669504" behindDoc="0" locked="0" layoutInCell="1" allowOverlap="1" wp14:anchorId="5F0E87C3" wp14:editId="7AA83A6F">
                <wp:simplePos x="0" y="0"/>
                <wp:positionH relativeFrom="margin">
                  <wp:align>right</wp:align>
                </wp:positionH>
                <wp:positionV relativeFrom="paragraph">
                  <wp:posOffset>387350</wp:posOffset>
                </wp:positionV>
                <wp:extent cx="6065520" cy="1404620"/>
                <wp:effectExtent l="0" t="0" r="11430" b="17145"/>
                <wp:wrapSquare wrapText="bothSides"/>
                <wp:docPr id="13398181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5520" cy="1404620"/>
                        </a:xfrm>
                        <a:prstGeom prst="rect">
                          <a:avLst/>
                        </a:prstGeom>
                        <a:solidFill>
                          <a:srgbClr val="FFFFFF"/>
                        </a:solidFill>
                        <a:ln w="9525">
                          <a:solidFill>
                            <a:srgbClr val="000000"/>
                          </a:solidFill>
                          <a:miter lim="800000"/>
                          <a:headEnd/>
                          <a:tailEnd/>
                        </a:ln>
                      </wps:spPr>
                      <wps:txbx>
                        <w:txbxContent>
                          <w:p w14:paraId="3D05BF58" w14:textId="77777777" w:rsidR="008F1D8E" w:rsidRPr="00CE43B7" w:rsidRDefault="008F1D8E" w:rsidP="008F1D8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2-3</w:t>
                            </w:r>
                            <w:r w:rsidRPr="00CE43B7">
                              <w:rPr>
                                <w:b/>
                                <w:u w:val="single"/>
                                <w:lang w:eastAsia="ko-KR"/>
                              </w:rPr>
                              <w:t xml:space="preserve">: </w:t>
                            </w:r>
                            <w:r>
                              <w:rPr>
                                <w:b/>
                                <w:u w:val="single"/>
                                <w:lang w:eastAsia="ko-KR"/>
                              </w:rPr>
                              <w:t>ACS</w:t>
                            </w:r>
                          </w:p>
                          <w:p w14:paraId="208A68B0" w14:textId="77777777" w:rsidR="008F1D8E" w:rsidRPr="00C22D09" w:rsidRDefault="008F1D8E" w:rsidP="008F1D8E">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p w14:paraId="78DEF9FB" w14:textId="77777777" w:rsidR="008F1D8E" w:rsidRPr="00CE43B7" w:rsidRDefault="008F1D8E" w:rsidP="008F1D8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2-4</w:t>
                            </w:r>
                            <w:r w:rsidRPr="00CE43B7">
                              <w:rPr>
                                <w:b/>
                                <w:u w:val="single"/>
                                <w:lang w:eastAsia="ko-KR"/>
                              </w:rPr>
                              <w:t xml:space="preserve">: </w:t>
                            </w:r>
                            <w:r>
                              <w:rPr>
                                <w:b/>
                                <w:u w:val="single"/>
                                <w:lang w:eastAsia="ko-KR"/>
                              </w:rPr>
                              <w:t>In-band blocking</w:t>
                            </w:r>
                          </w:p>
                          <w:p w14:paraId="1D290E6B" w14:textId="77777777" w:rsidR="008F1D8E" w:rsidRPr="00CE43B7" w:rsidRDefault="008F1D8E" w:rsidP="008F1D8E">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p w14:paraId="4B1AD8A4" w14:textId="77777777" w:rsidR="008F1D8E" w:rsidRPr="00CE43B7" w:rsidRDefault="008F1D8E" w:rsidP="008F1D8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2-5</w:t>
                            </w:r>
                            <w:r w:rsidRPr="00CE43B7">
                              <w:rPr>
                                <w:b/>
                                <w:u w:val="single"/>
                                <w:lang w:eastAsia="ko-KR"/>
                              </w:rPr>
                              <w:t xml:space="preserve">: </w:t>
                            </w:r>
                            <w:r w:rsidRPr="00B61AE0">
                              <w:rPr>
                                <w:rFonts w:hint="eastAsia"/>
                                <w:b/>
                                <w:u w:val="single"/>
                                <w:lang w:eastAsia="ko-KR"/>
                              </w:rPr>
                              <w:t>Out-of-band blocking</w:t>
                            </w:r>
                          </w:p>
                          <w:p w14:paraId="5FF5E724" w14:textId="77777777" w:rsidR="008F1D8E" w:rsidRPr="00CE43B7" w:rsidRDefault="008F1D8E" w:rsidP="008F1D8E">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77B12891" w14:textId="77777777" w:rsidR="008F1D8E" w:rsidRPr="00C22D09" w:rsidRDefault="008F1D8E" w:rsidP="008F1D8E">
                            <w:pPr>
                              <w:pStyle w:val="ListParagraph"/>
                              <w:numPr>
                                <w:ilvl w:val="1"/>
                                <w:numId w:val="27"/>
                              </w:numPr>
                              <w:spacing w:after="120" w:line="240" w:lineRule="auto"/>
                              <w:ind w:left="1440"/>
                              <w:contextualSpacing w:val="0"/>
                              <w:rPr>
                                <w:lang w:eastAsia="zh-CN"/>
                              </w:rPr>
                            </w:pPr>
                            <w:r>
                              <w:rPr>
                                <w:lang w:eastAsia="zh-CN"/>
                              </w:rPr>
                              <w:t>D</w:t>
                            </w:r>
                            <w:proofErr w:type="spellStart"/>
                            <w:r>
                              <w:rPr>
                                <w:rFonts w:eastAsia="SimSun" w:hint="eastAsia"/>
                                <w:color w:val="000000"/>
                                <w:lang w:val="en-US" w:eastAsia="zh-CN"/>
                              </w:rPr>
                              <w:t>efine</w:t>
                            </w:r>
                            <w:proofErr w:type="spellEnd"/>
                            <w:r>
                              <w:rPr>
                                <w:rFonts w:eastAsia="SimSun" w:hint="eastAsia"/>
                                <w:color w:val="000000"/>
                                <w:lang w:val="en-US" w:eastAsia="zh-CN"/>
                              </w:rPr>
                              <w:t xml:space="preserve"> </w:t>
                            </w:r>
                            <w:r>
                              <w:rPr>
                                <w:rFonts w:hint="eastAsia"/>
                                <w:color w:val="000000"/>
                                <w:lang w:val="en-US" w:eastAsia="zh-CN"/>
                              </w:rPr>
                              <w:t xml:space="preserve">out of </w:t>
                            </w:r>
                            <w:r>
                              <w:rPr>
                                <w:rFonts w:eastAsia="Times New Roman"/>
                                <w:color w:val="000000"/>
                                <w:lang w:eastAsia="fi-FI"/>
                              </w:rPr>
                              <w:t>band blocking requirement similar to</w:t>
                            </w:r>
                            <w:r>
                              <w:rPr>
                                <w:rFonts w:eastAsia="SimSun" w:hint="eastAsia"/>
                                <w:color w:val="000000"/>
                                <w:lang w:val="en-US" w:eastAsia="zh-CN"/>
                              </w:rPr>
                              <w:t xml:space="preserve"> TN for </w:t>
                            </w:r>
                            <w:r>
                              <w:rPr>
                                <w:rFonts w:eastAsia="Times New Roman"/>
                                <w:color w:val="000000"/>
                                <w:lang w:eastAsia="fi-FI"/>
                              </w:rPr>
                              <w:t>3</w:t>
                            </w:r>
                            <w:proofErr w:type="gramStart"/>
                            <w:r>
                              <w:rPr>
                                <w:rFonts w:eastAsia="Times New Roman"/>
                                <w:color w:val="000000"/>
                                <w:lang w:eastAsia="fi-FI"/>
                              </w:rPr>
                              <w:t xml:space="preserve">MHz </w:t>
                            </w:r>
                            <w:r>
                              <w:rPr>
                                <w:lang w:eastAsia="zh-CN"/>
                              </w:rPr>
                              <w:t xml:space="preserve"> (</w:t>
                            </w:r>
                            <w:proofErr w:type="gramEnd"/>
                            <w:r>
                              <w:rPr>
                                <w:bCs/>
                                <w:lang w:val="en-US"/>
                              </w:rPr>
                              <w:t>REFSENS + 6.0 dB</w:t>
                            </w:r>
                            <w:r>
                              <w:rPr>
                                <w:lang w:eastAsia="zh-CN"/>
                              </w:rPr>
                              <w:t>)</w:t>
                            </w:r>
                            <w:r>
                              <w:rPr>
                                <w:rFonts w:eastAsia="Times New Roman"/>
                                <w:color w:val="000000"/>
                                <w:lang w:eastAsia="fi-FI"/>
                              </w:rPr>
                              <w:t xml:space="preserve"> </w:t>
                            </w:r>
                            <w:r w:rsidRPr="00323B4C">
                              <w:rPr>
                                <w:lang w:eastAsia="zh-CN"/>
                              </w:rPr>
                              <w:t xml:space="preserve"> </w:t>
                            </w:r>
                          </w:p>
                          <w:p w14:paraId="626E305E" w14:textId="77777777" w:rsidR="008F1D8E" w:rsidRPr="00CE43B7" w:rsidRDefault="008F1D8E" w:rsidP="008F1D8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2-6</w:t>
                            </w:r>
                            <w:r w:rsidRPr="00CE43B7">
                              <w:rPr>
                                <w:b/>
                                <w:u w:val="single"/>
                                <w:lang w:eastAsia="ko-KR"/>
                              </w:rPr>
                              <w:t xml:space="preserve">: </w:t>
                            </w:r>
                            <w:r>
                              <w:rPr>
                                <w:b/>
                                <w:u w:val="single"/>
                                <w:lang w:eastAsia="ko-KR"/>
                              </w:rPr>
                              <w:t xml:space="preserve">Narrow </w:t>
                            </w:r>
                            <w:r w:rsidRPr="00B61AE0">
                              <w:rPr>
                                <w:rFonts w:hint="eastAsia"/>
                                <w:b/>
                                <w:u w:val="single"/>
                                <w:lang w:eastAsia="ko-KR"/>
                              </w:rPr>
                              <w:t>band blocking</w:t>
                            </w:r>
                          </w:p>
                          <w:p w14:paraId="3842835B" w14:textId="77777777" w:rsidR="008F1D8E" w:rsidRPr="00CE43B7" w:rsidRDefault="008F1D8E" w:rsidP="008F1D8E">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5845A517" w14:textId="7A020924" w:rsidR="008F1D8E" w:rsidRPr="008D57FB" w:rsidRDefault="008F1D8E" w:rsidP="008F1D8E">
                            <w:pPr>
                              <w:pStyle w:val="ListParagraph"/>
                              <w:numPr>
                                <w:ilvl w:val="1"/>
                                <w:numId w:val="27"/>
                              </w:numPr>
                              <w:spacing w:after="120" w:line="240" w:lineRule="auto"/>
                              <w:ind w:left="1440"/>
                              <w:contextualSpacing w:val="0"/>
                              <w:rPr>
                                <w:szCs w:val="24"/>
                                <w:lang w:eastAsia="zh-CN"/>
                              </w:rPr>
                            </w:pPr>
                            <w:r>
                              <w:rPr>
                                <w:lang w:eastAsia="zh-CN"/>
                              </w:rPr>
                              <w:t>D</w:t>
                            </w:r>
                            <w:proofErr w:type="spellStart"/>
                            <w:r w:rsidRPr="00E13FD4">
                              <w:rPr>
                                <w:rFonts w:eastAsia="SimSun" w:hint="eastAsia"/>
                                <w:color w:val="000000"/>
                                <w:lang w:val="en-US" w:eastAsia="zh-CN"/>
                              </w:rPr>
                              <w:t>efine</w:t>
                            </w:r>
                            <w:proofErr w:type="spellEnd"/>
                            <w:r w:rsidRPr="00E13FD4">
                              <w:rPr>
                                <w:rFonts w:eastAsia="SimSun" w:hint="eastAsia"/>
                                <w:color w:val="000000"/>
                                <w:lang w:val="en-US" w:eastAsia="zh-CN"/>
                              </w:rPr>
                              <w:t xml:space="preserve"> </w:t>
                            </w:r>
                            <w:r w:rsidRPr="00E13FD4">
                              <w:rPr>
                                <w:color w:val="000000"/>
                                <w:lang w:val="en-US" w:eastAsia="zh-CN"/>
                              </w:rPr>
                              <w:t>narrow</w:t>
                            </w:r>
                            <w:r w:rsidRPr="00E13FD4">
                              <w:rPr>
                                <w:rFonts w:eastAsia="Times New Roman"/>
                                <w:color w:val="000000"/>
                                <w:lang w:eastAsia="fi-FI"/>
                              </w:rPr>
                              <w:t xml:space="preserve"> band blocking requirement similar to</w:t>
                            </w:r>
                            <w:r w:rsidRPr="00E13FD4">
                              <w:rPr>
                                <w:rFonts w:eastAsia="SimSun" w:hint="eastAsia"/>
                                <w:color w:val="000000"/>
                                <w:lang w:val="en-US" w:eastAsia="zh-CN"/>
                              </w:rPr>
                              <w:t xml:space="preserve"> TN for </w:t>
                            </w:r>
                            <w:r w:rsidRPr="00E13FD4">
                              <w:rPr>
                                <w:rFonts w:eastAsia="Times New Roman"/>
                                <w:color w:val="000000"/>
                                <w:lang w:eastAsia="fi-FI"/>
                              </w:rPr>
                              <w:t>3</w:t>
                            </w:r>
                            <w:proofErr w:type="gramStart"/>
                            <w:r w:rsidRPr="00E13FD4">
                              <w:rPr>
                                <w:rFonts w:eastAsia="Times New Roman"/>
                                <w:color w:val="000000"/>
                                <w:lang w:eastAsia="fi-FI"/>
                              </w:rPr>
                              <w:t xml:space="preserve">MHz </w:t>
                            </w:r>
                            <w:r>
                              <w:rPr>
                                <w:lang w:eastAsia="zh-CN"/>
                              </w:rPr>
                              <w:t xml:space="preserve"> (</w:t>
                            </w:r>
                            <w:proofErr w:type="gramEnd"/>
                            <w:r w:rsidRPr="00E13FD4">
                              <w:rPr>
                                <w:bCs/>
                                <w:lang w:val="en-US"/>
                              </w:rPr>
                              <w:t>-18dB</w:t>
                            </w:r>
                            <w:r>
                              <w:t xml:space="preserve"> P</w:t>
                            </w:r>
                            <w:r w:rsidRPr="00E13FD4">
                              <w:rPr>
                                <w:vertAlign w:val="subscript"/>
                              </w:rPr>
                              <w:t>w</w:t>
                            </w:r>
                            <w:r>
                              <w:rPr>
                                <w:lang w:eastAsia="zh-CN"/>
                              </w:rPr>
                              <w:t>)</w:t>
                            </w:r>
                            <w:r w:rsidRPr="00E13FD4">
                              <w:rPr>
                                <w:rFonts w:eastAsia="Times New Roman"/>
                                <w:color w:val="000000"/>
                                <w:lang w:eastAsia="fi-FI"/>
                              </w:rPr>
                              <w:t xml:space="preserve"> </w:t>
                            </w:r>
                            <w:r w:rsidRPr="00323B4C">
                              <w:rPr>
                                <w:lang w:eastAsia="zh-CN"/>
                              </w:rPr>
                              <w:t xml:space="preserve"> </w:t>
                            </w:r>
                          </w:p>
                          <w:p w14:paraId="0421332A" w14:textId="77777777" w:rsidR="008D57FB" w:rsidRPr="00CE43B7" w:rsidRDefault="008D57FB" w:rsidP="008D57FB">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2-7</w:t>
                            </w:r>
                            <w:r w:rsidRPr="00CE43B7">
                              <w:rPr>
                                <w:b/>
                                <w:u w:val="single"/>
                                <w:lang w:eastAsia="ko-KR"/>
                              </w:rPr>
                              <w:t xml:space="preserve">: </w:t>
                            </w:r>
                            <w:r w:rsidRPr="003D6C98">
                              <w:rPr>
                                <w:rFonts w:hint="eastAsia"/>
                                <w:b/>
                                <w:u w:val="single"/>
                                <w:lang w:eastAsia="ko-KR"/>
                              </w:rPr>
                              <w:t>Spurious response</w:t>
                            </w:r>
                          </w:p>
                          <w:p w14:paraId="08B4818B" w14:textId="77777777" w:rsidR="008D57FB" w:rsidRPr="00CE43B7" w:rsidRDefault="008D57FB" w:rsidP="008D57FB">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0FDA6496" w14:textId="77777777" w:rsidR="008D57FB" w:rsidRPr="00F143A1" w:rsidRDefault="008D57FB" w:rsidP="008D57FB">
                            <w:pPr>
                              <w:pStyle w:val="ListParagraph"/>
                              <w:numPr>
                                <w:ilvl w:val="1"/>
                                <w:numId w:val="27"/>
                              </w:numPr>
                              <w:spacing w:after="120" w:line="240" w:lineRule="auto"/>
                              <w:ind w:left="1440"/>
                              <w:contextualSpacing w:val="0"/>
                              <w:rPr>
                                <w:lang w:eastAsia="zh-CN"/>
                              </w:rPr>
                            </w:pPr>
                            <w:r>
                              <w:t>3 MHz shall be added in table 7.7-1, same column as for 5 and 10 MHz channel bandwidth</w:t>
                            </w:r>
                            <w:r w:rsidRPr="003D6C98">
                              <w:rPr>
                                <w:lang w:eastAsia="zh-CN"/>
                              </w:rPr>
                              <w:t xml:space="preserve"> </w:t>
                            </w:r>
                            <w:r>
                              <w:rPr>
                                <w:lang w:eastAsia="zh-CN"/>
                              </w:rPr>
                              <w:t>(</w:t>
                            </w:r>
                            <w:r>
                              <w:rPr>
                                <w:bCs/>
                                <w:lang w:val="en-US"/>
                              </w:rPr>
                              <w:t>REFSENS + 6.0 dB</w:t>
                            </w:r>
                            <w:r>
                              <w:rPr>
                                <w:lang w:eastAsia="zh-CN"/>
                              </w:rPr>
                              <w:t>)</w:t>
                            </w:r>
                          </w:p>
                          <w:p w14:paraId="6A6E3018" w14:textId="77777777" w:rsidR="008D57FB" w:rsidRPr="00CE43B7" w:rsidRDefault="008D57FB" w:rsidP="008D57FB">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2-7</w:t>
                            </w:r>
                            <w:r w:rsidRPr="00CE43B7">
                              <w:rPr>
                                <w:b/>
                                <w:u w:val="single"/>
                                <w:lang w:eastAsia="ko-KR"/>
                              </w:rPr>
                              <w:t xml:space="preserve">: </w:t>
                            </w:r>
                            <w:r w:rsidRPr="003D6C98">
                              <w:rPr>
                                <w:rFonts w:hint="eastAsia"/>
                                <w:b/>
                                <w:u w:val="single"/>
                                <w:lang w:eastAsia="ko-KR"/>
                              </w:rPr>
                              <w:t>Spurious response</w:t>
                            </w:r>
                          </w:p>
                          <w:p w14:paraId="2037E7A8" w14:textId="77777777" w:rsidR="008D57FB" w:rsidRPr="00CE43B7" w:rsidRDefault="008D57FB" w:rsidP="008D57FB">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1BBED0D4" w14:textId="77777777" w:rsidR="008D57FB" w:rsidRPr="00F143A1" w:rsidRDefault="008D57FB" w:rsidP="008D57FB">
                            <w:pPr>
                              <w:pStyle w:val="ListParagraph"/>
                              <w:numPr>
                                <w:ilvl w:val="1"/>
                                <w:numId w:val="27"/>
                              </w:numPr>
                              <w:spacing w:after="120" w:line="240" w:lineRule="auto"/>
                              <w:ind w:left="1440"/>
                              <w:contextualSpacing w:val="0"/>
                              <w:rPr>
                                <w:lang w:eastAsia="zh-CN"/>
                              </w:rPr>
                            </w:pPr>
                            <w:r>
                              <w:t>3 MHz shall be added in table 7.7-1, same column as for 5 and 10 MHz channel bandwidth</w:t>
                            </w:r>
                            <w:r w:rsidRPr="003D6C98">
                              <w:rPr>
                                <w:lang w:eastAsia="zh-CN"/>
                              </w:rPr>
                              <w:t xml:space="preserve"> </w:t>
                            </w:r>
                            <w:r>
                              <w:rPr>
                                <w:lang w:eastAsia="zh-CN"/>
                              </w:rPr>
                              <w:t>(</w:t>
                            </w:r>
                            <w:r>
                              <w:rPr>
                                <w:bCs/>
                                <w:lang w:val="en-US"/>
                              </w:rPr>
                              <w:t>REFSENS + 6.0 dB</w:t>
                            </w:r>
                            <w:r>
                              <w:rPr>
                                <w:lang w:eastAsia="zh-CN"/>
                              </w:rPr>
                              <w:t>)</w:t>
                            </w:r>
                          </w:p>
                          <w:p w14:paraId="025E22B8" w14:textId="77777777" w:rsidR="008D57FB" w:rsidRPr="00CE43B7" w:rsidRDefault="008D57FB" w:rsidP="008D57FB">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2-8</w:t>
                            </w:r>
                            <w:r w:rsidRPr="00CE43B7">
                              <w:rPr>
                                <w:b/>
                                <w:u w:val="single"/>
                                <w:lang w:eastAsia="ko-KR"/>
                              </w:rPr>
                              <w:t xml:space="preserve">: </w:t>
                            </w:r>
                            <w:r w:rsidRPr="000B2C25">
                              <w:rPr>
                                <w:b/>
                                <w:u w:val="single"/>
                                <w:lang w:eastAsia="ko-KR"/>
                              </w:rPr>
                              <w:t>Intermodulation characteristics</w:t>
                            </w:r>
                          </w:p>
                          <w:p w14:paraId="7066AE2E" w14:textId="77777777" w:rsidR="008D57FB" w:rsidRPr="00CE43B7" w:rsidRDefault="008D57FB" w:rsidP="008D57FB">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2E35038A" w14:textId="77777777" w:rsidR="008D57FB" w:rsidRDefault="008D57FB" w:rsidP="008D57FB">
                            <w:pPr>
                              <w:pStyle w:val="ListParagraph"/>
                              <w:numPr>
                                <w:ilvl w:val="1"/>
                                <w:numId w:val="27"/>
                              </w:numPr>
                              <w:spacing w:after="120" w:line="240" w:lineRule="auto"/>
                              <w:ind w:left="1440"/>
                              <w:contextualSpacing w:val="0"/>
                              <w:rPr>
                                <w:b/>
                                <w:u w:val="single"/>
                                <w:lang w:eastAsia="ko-KR"/>
                              </w:rPr>
                            </w:pPr>
                            <w:r>
                              <w:rPr>
                                <w:lang w:eastAsia="zh-CN"/>
                              </w:rPr>
                              <w:t xml:space="preserve">There is </w:t>
                            </w:r>
                            <w:r>
                              <w:rPr>
                                <w:rFonts w:eastAsia="Times New Roman"/>
                                <w:color w:val="000000"/>
                                <w:lang w:val="fi-FI" w:eastAsia="fi-FI"/>
                              </w:rPr>
                              <w:t>n</w:t>
                            </w:r>
                            <w:r>
                              <w:rPr>
                                <w:rFonts w:eastAsia="Times New Roman"/>
                                <w:color w:val="000000"/>
                                <w:lang w:eastAsia="fi-FI"/>
                              </w:rPr>
                              <w:t>o specification impact</w:t>
                            </w:r>
                            <w:r>
                              <w:rPr>
                                <w:rFonts w:eastAsia="SimSun"/>
                                <w:color w:val="000000"/>
                                <w:lang w:eastAsia="zh-CN"/>
                              </w:rPr>
                              <w:t>.</w:t>
                            </w:r>
                          </w:p>
                          <w:p w14:paraId="42D59408" w14:textId="77777777" w:rsidR="008D57FB" w:rsidRPr="00CE43B7" w:rsidRDefault="008D57FB" w:rsidP="008D57FB">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2-9</w:t>
                            </w:r>
                            <w:r w:rsidRPr="00CE43B7">
                              <w:rPr>
                                <w:b/>
                                <w:u w:val="single"/>
                                <w:lang w:eastAsia="ko-KR"/>
                              </w:rPr>
                              <w:t xml:space="preserve">: </w:t>
                            </w:r>
                            <w:r w:rsidRPr="000B2C25">
                              <w:rPr>
                                <w:b/>
                                <w:u w:val="single"/>
                                <w:lang w:eastAsia="ko-KR"/>
                              </w:rPr>
                              <w:t>Spurious emissions</w:t>
                            </w:r>
                          </w:p>
                          <w:p w14:paraId="005626F5" w14:textId="11F7E057" w:rsidR="008D57FB" w:rsidRPr="00251D72" w:rsidRDefault="008D57FB" w:rsidP="008D57FB">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0E87C3" id="_x0000_s1033" type="#_x0000_t202" style="position:absolute;margin-left:426.4pt;margin-top:30.5pt;width:477.6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7y/EgIAACc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">
                <v:textbox style="mso-fit-shape-to-text:t">
                  <w:txbxContent>
                    <w:p w14:paraId="3D05BF58" w14:textId="77777777" w:rsidR="008F1D8E" w:rsidRPr="00CE43B7" w:rsidRDefault="008F1D8E" w:rsidP="008F1D8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2-3</w:t>
                      </w:r>
                      <w:r w:rsidRPr="00CE43B7">
                        <w:rPr>
                          <w:b/>
                          <w:u w:val="single"/>
                          <w:lang w:eastAsia="ko-KR"/>
                        </w:rPr>
                        <w:t xml:space="preserve">: </w:t>
                      </w:r>
                      <w:r>
                        <w:rPr>
                          <w:b/>
                          <w:u w:val="single"/>
                          <w:lang w:eastAsia="ko-KR"/>
                        </w:rPr>
                        <w:t>ACS</w:t>
                      </w:r>
                    </w:p>
                    <w:p w14:paraId="208A68B0" w14:textId="77777777" w:rsidR="008F1D8E" w:rsidRPr="00C22D09" w:rsidRDefault="008F1D8E" w:rsidP="008F1D8E">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p w14:paraId="78DEF9FB" w14:textId="77777777" w:rsidR="008F1D8E" w:rsidRPr="00CE43B7" w:rsidRDefault="008F1D8E" w:rsidP="008F1D8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2-4</w:t>
                      </w:r>
                      <w:r w:rsidRPr="00CE43B7">
                        <w:rPr>
                          <w:b/>
                          <w:u w:val="single"/>
                          <w:lang w:eastAsia="ko-KR"/>
                        </w:rPr>
                        <w:t xml:space="preserve">: </w:t>
                      </w:r>
                      <w:r>
                        <w:rPr>
                          <w:b/>
                          <w:u w:val="single"/>
                          <w:lang w:eastAsia="ko-KR"/>
                        </w:rPr>
                        <w:t>In-band blocking</w:t>
                      </w:r>
                    </w:p>
                    <w:p w14:paraId="1D290E6B" w14:textId="77777777" w:rsidR="008F1D8E" w:rsidRPr="00CE43B7" w:rsidRDefault="008F1D8E" w:rsidP="008F1D8E">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FFS</w:t>
                      </w:r>
                    </w:p>
                    <w:p w14:paraId="4B1AD8A4" w14:textId="77777777" w:rsidR="008F1D8E" w:rsidRPr="00CE43B7" w:rsidRDefault="008F1D8E" w:rsidP="008F1D8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2-5</w:t>
                      </w:r>
                      <w:r w:rsidRPr="00CE43B7">
                        <w:rPr>
                          <w:b/>
                          <w:u w:val="single"/>
                          <w:lang w:eastAsia="ko-KR"/>
                        </w:rPr>
                        <w:t xml:space="preserve">: </w:t>
                      </w:r>
                      <w:r w:rsidRPr="00B61AE0">
                        <w:rPr>
                          <w:rFonts w:hint="eastAsia"/>
                          <w:b/>
                          <w:u w:val="single"/>
                          <w:lang w:eastAsia="ko-KR"/>
                        </w:rPr>
                        <w:t>Out-of-band blocking</w:t>
                      </w:r>
                    </w:p>
                    <w:p w14:paraId="5FF5E724" w14:textId="77777777" w:rsidR="008F1D8E" w:rsidRPr="00CE43B7" w:rsidRDefault="008F1D8E" w:rsidP="008F1D8E">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77B12891" w14:textId="77777777" w:rsidR="008F1D8E" w:rsidRPr="00C22D09" w:rsidRDefault="008F1D8E" w:rsidP="008F1D8E">
                      <w:pPr>
                        <w:pStyle w:val="ListParagraph"/>
                        <w:numPr>
                          <w:ilvl w:val="1"/>
                          <w:numId w:val="27"/>
                        </w:numPr>
                        <w:spacing w:after="120" w:line="240" w:lineRule="auto"/>
                        <w:ind w:left="1440"/>
                        <w:contextualSpacing w:val="0"/>
                        <w:rPr>
                          <w:lang w:eastAsia="zh-CN"/>
                        </w:rPr>
                      </w:pPr>
                      <w:r>
                        <w:rPr>
                          <w:lang w:eastAsia="zh-CN"/>
                        </w:rPr>
                        <w:t>D</w:t>
                      </w:r>
                      <w:proofErr w:type="spellStart"/>
                      <w:r>
                        <w:rPr>
                          <w:rFonts w:eastAsia="SimSun" w:hint="eastAsia"/>
                          <w:color w:val="000000"/>
                          <w:lang w:val="en-US" w:eastAsia="zh-CN"/>
                        </w:rPr>
                        <w:t>efine</w:t>
                      </w:r>
                      <w:proofErr w:type="spellEnd"/>
                      <w:r>
                        <w:rPr>
                          <w:rFonts w:eastAsia="SimSun" w:hint="eastAsia"/>
                          <w:color w:val="000000"/>
                          <w:lang w:val="en-US" w:eastAsia="zh-CN"/>
                        </w:rPr>
                        <w:t xml:space="preserve"> </w:t>
                      </w:r>
                      <w:r>
                        <w:rPr>
                          <w:rFonts w:hint="eastAsia"/>
                          <w:color w:val="000000"/>
                          <w:lang w:val="en-US" w:eastAsia="zh-CN"/>
                        </w:rPr>
                        <w:t xml:space="preserve">out of </w:t>
                      </w:r>
                      <w:r>
                        <w:rPr>
                          <w:rFonts w:eastAsia="Times New Roman"/>
                          <w:color w:val="000000"/>
                          <w:lang w:eastAsia="fi-FI"/>
                        </w:rPr>
                        <w:t>band blocking requirement similar to</w:t>
                      </w:r>
                      <w:r>
                        <w:rPr>
                          <w:rFonts w:eastAsia="SimSun" w:hint="eastAsia"/>
                          <w:color w:val="000000"/>
                          <w:lang w:val="en-US" w:eastAsia="zh-CN"/>
                        </w:rPr>
                        <w:t xml:space="preserve"> TN for </w:t>
                      </w:r>
                      <w:r>
                        <w:rPr>
                          <w:rFonts w:eastAsia="Times New Roman"/>
                          <w:color w:val="000000"/>
                          <w:lang w:eastAsia="fi-FI"/>
                        </w:rPr>
                        <w:t>3</w:t>
                      </w:r>
                      <w:proofErr w:type="gramStart"/>
                      <w:r>
                        <w:rPr>
                          <w:rFonts w:eastAsia="Times New Roman"/>
                          <w:color w:val="000000"/>
                          <w:lang w:eastAsia="fi-FI"/>
                        </w:rPr>
                        <w:t xml:space="preserve">MHz </w:t>
                      </w:r>
                      <w:r>
                        <w:rPr>
                          <w:lang w:eastAsia="zh-CN"/>
                        </w:rPr>
                        <w:t xml:space="preserve"> (</w:t>
                      </w:r>
                      <w:proofErr w:type="gramEnd"/>
                      <w:r>
                        <w:rPr>
                          <w:bCs/>
                          <w:lang w:val="en-US"/>
                        </w:rPr>
                        <w:t>REFSENS + 6.0 dB</w:t>
                      </w:r>
                      <w:r>
                        <w:rPr>
                          <w:lang w:eastAsia="zh-CN"/>
                        </w:rPr>
                        <w:t>)</w:t>
                      </w:r>
                      <w:r>
                        <w:rPr>
                          <w:rFonts w:eastAsia="Times New Roman"/>
                          <w:color w:val="000000"/>
                          <w:lang w:eastAsia="fi-FI"/>
                        </w:rPr>
                        <w:t xml:space="preserve"> </w:t>
                      </w:r>
                      <w:r w:rsidRPr="00323B4C">
                        <w:rPr>
                          <w:lang w:eastAsia="zh-CN"/>
                        </w:rPr>
                        <w:t xml:space="preserve"> </w:t>
                      </w:r>
                    </w:p>
                    <w:p w14:paraId="626E305E" w14:textId="77777777" w:rsidR="008F1D8E" w:rsidRPr="00CE43B7" w:rsidRDefault="008F1D8E" w:rsidP="008F1D8E">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2-6</w:t>
                      </w:r>
                      <w:r w:rsidRPr="00CE43B7">
                        <w:rPr>
                          <w:b/>
                          <w:u w:val="single"/>
                          <w:lang w:eastAsia="ko-KR"/>
                        </w:rPr>
                        <w:t xml:space="preserve">: </w:t>
                      </w:r>
                      <w:r>
                        <w:rPr>
                          <w:b/>
                          <w:u w:val="single"/>
                          <w:lang w:eastAsia="ko-KR"/>
                        </w:rPr>
                        <w:t xml:space="preserve">Narrow </w:t>
                      </w:r>
                      <w:r w:rsidRPr="00B61AE0">
                        <w:rPr>
                          <w:rFonts w:hint="eastAsia"/>
                          <w:b/>
                          <w:u w:val="single"/>
                          <w:lang w:eastAsia="ko-KR"/>
                        </w:rPr>
                        <w:t>band blocking</w:t>
                      </w:r>
                    </w:p>
                    <w:p w14:paraId="3842835B" w14:textId="77777777" w:rsidR="008F1D8E" w:rsidRPr="00CE43B7" w:rsidRDefault="008F1D8E" w:rsidP="008F1D8E">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5845A517" w14:textId="7A020924" w:rsidR="008F1D8E" w:rsidRPr="008D57FB" w:rsidRDefault="008F1D8E" w:rsidP="008F1D8E">
                      <w:pPr>
                        <w:pStyle w:val="ListParagraph"/>
                        <w:numPr>
                          <w:ilvl w:val="1"/>
                          <w:numId w:val="27"/>
                        </w:numPr>
                        <w:spacing w:after="120" w:line="240" w:lineRule="auto"/>
                        <w:ind w:left="1440"/>
                        <w:contextualSpacing w:val="0"/>
                        <w:rPr>
                          <w:szCs w:val="24"/>
                          <w:lang w:eastAsia="zh-CN"/>
                        </w:rPr>
                      </w:pPr>
                      <w:r>
                        <w:rPr>
                          <w:lang w:eastAsia="zh-CN"/>
                        </w:rPr>
                        <w:t>D</w:t>
                      </w:r>
                      <w:proofErr w:type="spellStart"/>
                      <w:r w:rsidRPr="00E13FD4">
                        <w:rPr>
                          <w:rFonts w:eastAsia="SimSun" w:hint="eastAsia"/>
                          <w:color w:val="000000"/>
                          <w:lang w:val="en-US" w:eastAsia="zh-CN"/>
                        </w:rPr>
                        <w:t>efine</w:t>
                      </w:r>
                      <w:proofErr w:type="spellEnd"/>
                      <w:r w:rsidRPr="00E13FD4">
                        <w:rPr>
                          <w:rFonts w:eastAsia="SimSun" w:hint="eastAsia"/>
                          <w:color w:val="000000"/>
                          <w:lang w:val="en-US" w:eastAsia="zh-CN"/>
                        </w:rPr>
                        <w:t xml:space="preserve"> </w:t>
                      </w:r>
                      <w:r w:rsidRPr="00E13FD4">
                        <w:rPr>
                          <w:color w:val="000000"/>
                          <w:lang w:val="en-US" w:eastAsia="zh-CN"/>
                        </w:rPr>
                        <w:t>narrow</w:t>
                      </w:r>
                      <w:r w:rsidRPr="00E13FD4">
                        <w:rPr>
                          <w:rFonts w:eastAsia="Times New Roman"/>
                          <w:color w:val="000000"/>
                          <w:lang w:eastAsia="fi-FI"/>
                        </w:rPr>
                        <w:t xml:space="preserve"> band blocking requirement similar to</w:t>
                      </w:r>
                      <w:r w:rsidRPr="00E13FD4">
                        <w:rPr>
                          <w:rFonts w:eastAsia="SimSun" w:hint="eastAsia"/>
                          <w:color w:val="000000"/>
                          <w:lang w:val="en-US" w:eastAsia="zh-CN"/>
                        </w:rPr>
                        <w:t xml:space="preserve"> TN for </w:t>
                      </w:r>
                      <w:r w:rsidRPr="00E13FD4">
                        <w:rPr>
                          <w:rFonts w:eastAsia="Times New Roman"/>
                          <w:color w:val="000000"/>
                          <w:lang w:eastAsia="fi-FI"/>
                        </w:rPr>
                        <w:t>3</w:t>
                      </w:r>
                      <w:proofErr w:type="gramStart"/>
                      <w:r w:rsidRPr="00E13FD4">
                        <w:rPr>
                          <w:rFonts w:eastAsia="Times New Roman"/>
                          <w:color w:val="000000"/>
                          <w:lang w:eastAsia="fi-FI"/>
                        </w:rPr>
                        <w:t xml:space="preserve">MHz </w:t>
                      </w:r>
                      <w:r>
                        <w:rPr>
                          <w:lang w:eastAsia="zh-CN"/>
                        </w:rPr>
                        <w:t xml:space="preserve"> (</w:t>
                      </w:r>
                      <w:proofErr w:type="gramEnd"/>
                      <w:r w:rsidRPr="00E13FD4">
                        <w:rPr>
                          <w:bCs/>
                          <w:lang w:val="en-US"/>
                        </w:rPr>
                        <w:t>-18dB</w:t>
                      </w:r>
                      <w:r>
                        <w:t xml:space="preserve"> P</w:t>
                      </w:r>
                      <w:r w:rsidRPr="00E13FD4">
                        <w:rPr>
                          <w:vertAlign w:val="subscript"/>
                        </w:rPr>
                        <w:t>w</w:t>
                      </w:r>
                      <w:r>
                        <w:rPr>
                          <w:lang w:eastAsia="zh-CN"/>
                        </w:rPr>
                        <w:t>)</w:t>
                      </w:r>
                      <w:r w:rsidRPr="00E13FD4">
                        <w:rPr>
                          <w:rFonts w:eastAsia="Times New Roman"/>
                          <w:color w:val="000000"/>
                          <w:lang w:eastAsia="fi-FI"/>
                        </w:rPr>
                        <w:t xml:space="preserve"> </w:t>
                      </w:r>
                      <w:r w:rsidRPr="00323B4C">
                        <w:rPr>
                          <w:lang w:eastAsia="zh-CN"/>
                        </w:rPr>
                        <w:t xml:space="preserve"> </w:t>
                      </w:r>
                    </w:p>
                    <w:p w14:paraId="0421332A" w14:textId="77777777" w:rsidR="008D57FB" w:rsidRPr="00CE43B7" w:rsidRDefault="008D57FB" w:rsidP="008D57FB">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2-7</w:t>
                      </w:r>
                      <w:r w:rsidRPr="00CE43B7">
                        <w:rPr>
                          <w:b/>
                          <w:u w:val="single"/>
                          <w:lang w:eastAsia="ko-KR"/>
                        </w:rPr>
                        <w:t xml:space="preserve">: </w:t>
                      </w:r>
                      <w:r w:rsidRPr="003D6C98">
                        <w:rPr>
                          <w:rFonts w:hint="eastAsia"/>
                          <w:b/>
                          <w:u w:val="single"/>
                          <w:lang w:eastAsia="ko-KR"/>
                        </w:rPr>
                        <w:t>Spurious response</w:t>
                      </w:r>
                    </w:p>
                    <w:p w14:paraId="08B4818B" w14:textId="77777777" w:rsidR="008D57FB" w:rsidRPr="00CE43B7" w:rsidRDefault="008D57FB" w:rsidP="008D57FB">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0FDA6496" w14:textId="77777777" w:rsidR="008D57FB" w:rsidRPr="00F143A1" w:rsidRDefault="008D57FB" w:rsidP="008D57FB">
                      <w:pPr>
                        <w:pStyle w:val="ListParagraph"/>
                        <w:numPr>
                          <w:ilvl w:val="1"/>
                          <w:numId w:val="27"/>
                        </w:numPr>
                        <w:spacing w:after="120" w:line="240" w:lineRule="auto"/>
                        <w:ind w:left="1440"/>
                        <w:contextualSpacing w:val="0"/>
                        <w:rPr>
                          <w:lang w:eastAsia="zh-CN"/>
                        </w:rPr>
                      </w:pPr>
                      <w:r>
                        <w:t>3 MHz shall be added in table 7.7-1, same column as for 5 and 10 MHz channel bandwidth</w:t>
                      </w:r>
                      <w:r w:rsidRPr="003D6C98">
                        <w:rPr>
                          <w:lang w:eastAsia="zh-CN"/>
                        </w:rPr>
                        <w:t xml:space="preserve"> </w:t>
                      </w:r>
                      <w:r>
                        <w:rPr>
                          <w:lang w:eastAsia="zh-CN"/>
                        </w:rPr>
                        <w:t>(</w:t>
                      </w:r>
                      <w:r>
                        <w:rPr>
                          <w:bCs/>
                          <w:lang w:val="en-US"/>
                        </w:rPr>
                        <w:t>REFSENS + 6.0 dB</w:t>
                      </w:r>
                      <w:r>
                        <w:rPr>
                          <w:lang w:eastAsia="zh-CN"/>
                        </w:rPr>
                        <w:t>)</w:t>
                      </w:r>
                    </w:p>
                    <w:p w14:paraId="6A6E3018" w14:textId="77777777" w:rsidR="008D57FB" w:rsidRPr="00CE43B7" w:rsidRDefault="008D57FB" w:rsidP="008D57FB">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2-7</w:t>
                      </w:r>
                      <w:r w:rsidRPr="00CE43B7">
                        <w:rPr>
                          <w:b/>
                          <w:u w:val="single"/>
                          <w:lang w:eastAsia="ko-KR"/>
                        </w:rPr>
                        <w:t xml:space="preserve">: </w:t>
                      </w:r>
                      <w:r w:rsidRPr="003D6C98">
                        <w:rPr>
                          <w:rFonts w:hint="eastAsia"/>
                          <w:b/>
                          <w:u w:val="single"/>
                          <w:lang w:eastAsia="ko-KR"/>
                        </w:rPr>
                        <w:t>Spurious response</w:t>
                      </w:r>
                    </w:p>
                    <w:p w14:paraId="2037E7A8" w14:textId="77777777" w:rsidR="008D57FB" w:rsidRPr="00CE43B7" w:rsidRDefault="008D57FB" w:rsidP="008D57FB">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1BBED0D4" w14:textId="77777777" w:rsidR="008D57FB" w:rsidRPr="00F143A1" w:rsidRDefault="008D57FB" w:rsidP="008D57FB">
                      <w:pPr>
                        <w:pStyle w:val="ListParagraph"/>
                        <w:numPr>
                          <w:ilvl w:val="1"/>
                          <w:numId w:val="27"/>
                        </w:numPr>
                        <w:spacing w:after="120" w:line="240" w:lineRule="auto"/>
                        <w:ind w:left="1440"/>
                        <w:contextualSpacing w:val="0"/>
                        <w:rPr>
                          <w:lang w:eastAsia="zh-CN"/>
                        </w:rPr>
                      </w:pPr>
                      <w:r>
                        <w:t>3 MHz shall be added in table 7.7-1, same column as for 5 and 10 MHz channel bandwidth</w:t>
                      </w:r>
                      <w:r w:rsidRPr="003D6C98">
                        <w:rPr>
                          <w:lang w:eastAsia="zh-CN"/>
                        </w:rPr>
                        <w:t xml:space="preserve"> </w:t>
                      </w:r>
                      <w:r>
                        <w:rPr>
                          <w:lang w:eastAsia="zh-CN"/>
                        </w:rPr>
                        <w:t>(</w:t>
                      </w:r>
                      <w:r>
                        <w:rPr>
                          <w:bCs/>
                          <w:lang w:val="en-US"/>
                        </w:rPr>
                        <w:t>REFSENS + 6.0 dB</w:t>
                      </w:r>
                      <w:r>
                        <w:rPr>
                          <w:lang w:eastAsia="zh-CN"/>
                        </w:rPr>
                        <w:t>)</w:t>
                      </w:r>
                    </w:p>
                    <w:p w14:paraId="025E22B8" w14:textId="77777777" w:rsidR="008D57FB" w:rsidRPr="00CE43B7" w:rsidRDefault="008D57FB" w:rsidP="008D57FB">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2-8</w:t>
                      </w:r>
                      <w:r w:rsidRPr="00CE43B7">
                        <w:rPr>
                          <w:b/>
                          <w:u w:val="single"/>
                          <w:lang w:eastAsia="ko-KR"/>
                        </w:rPr>
                        <w:t xml:space="preserve">: </w:t>
                      </w:r>
                      <w:r w:rsidRPr="000B2C25">
                        <w:rPr>
                          <w:b/>
                          <w:u w:val="single"/>
                          <w:lang w:eastAsia="ko-KR"/>
                        </w:rPr>
                        <w:t>Intermodulation characteristics</w:t>
                      </w:r>
                    </w:p>
                    <w:p w14:paraId="7066AE2E" w14:textId="77777777" w:rsidR="008D57FB" w:rsidRPr="00CE43B7" w:rsidRDefault="008D57FB" w:rsidP="008D57FB">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p w14:paraId="2E35038A" w14:textId="77777777" w:rsidR="008D57FB" w:rsidRDefault="008D57FB" w:rsidP="008D57FB">
                      <w:pPr>
                        <w:pStyle w:val="ListParagraph"/>
                        <w:numPr>
                          <w:ilvl w:val="1"/>
                          <w:numId w:val="27"/>
                        </w:numPr>
                        <w:spacing w:after="120" w:line="240" w:lineRule="auto"/>
                        <w:ind w:left="1440"/>
                        <w:contextualSpacing w:val="0"/>
                        <w:rPr>
                          <w:b/>
                          <w:u w:val="single"/>
                          <w:lang w:eastAsia="ko-KR"/>
                        </w:rPr>
                      </w:pPr>
                      <w:r>
                        <w:rPr>
                          <w:lang w:eastAsia="zh-CN"/>
                        </w:rPr>
                        <w:t xml:space="preserve">There is </w:t>
                      </w:r>
                      <w:r>
                        <w:rPr>
                          <w:rFonts w:eastAsia="Times New Roman"/>
                          <w:color w:val="000000"/>
                          <w:lang w:val="fi-FI" w:eastAsia="fi-FI"/>
                        </w:rPr>
                        <w:t>n</w:t>
                      </w:r>
                      <w:r>
                        <w:rPr>
                          <w:rFonts w:eastAsia="Times New Roman"/>
                          <w:color w:val="000000"/>
                          <w:lang w:eastAsia="fi-FI"/>
                        </w:rPr>
                        <w:t>o specification impact</w:t>
                      </w:r>
                      <w:r>
                        <w:rPr>
                          <w:rFonts w:eastAsia="SimSun"/>
                          <w:color w:val="000000"/>
                          <w:lang w:eastAsia="zh-CN"/>
                        </w:rPr>
                        <w:t>.</w:t>
                      </w:r>
                    </w:p>
                    <w:p w14:paraId="42D59408" w14:textId="77777777" w:rsidR="008D57FB" w:rsidRPr="00CE43B7" w:rsidRDefault="008D57FB" w:rsidP="008D57FB">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2-9</w:t>
                      </w:r>
                      <w:r w:rsidRPr="00CE43B7">
                        <w:rPr>
                          <w:b/>
                          <w:u w:val="single"/>
                          <w:lang w:eastAsia="ko-KR"/>
                        </w:rPr>
                        <w:t xml:space="preserve">: </w:t>
                      </w:r>
                      <w:r w:rsidRPr="000B2C25">
                        <w:rPr>
                          <w:b/>
                          <w:u w:val="single"/>
                          <w:lang w:eastAsia="ko-KR"/>
                        </w:rPr>
                        <w:t>Spurious emissions</w:t>
                      </w:r>
                    </w:p>
                    <w:p w14:paraId="005626F5" w14:textId="11F7E057" w:rsidR="008D57FB" w:rsidRPr="00251D72" w:rsidRDefault="008D57FB" w:rsidP="008D57FB">
                      <w:pPr>
                        <w:pStyle w:val="ListParagraph"/>
                        <w:numPr>
                          <w:ilvl w:val="0"/>
                          <w:numId w:val="27"/>
                        </w:numPr>
                        <w:spacing w:after="120" w:line="240" w:lineRule="auto"/>
                        <w:ind w:left="720"/>
                        <w:contextualSpacing w:val="0"/>
                        <w:rPr>
                          <w:rFonts w:eastAsia="SimSun"/>
                          <w:szCs w:val="24"/>
                          <w:lang w:eastAsia="zh-CN"/>
                        </w:rPr>
                      </w:pPr>
                      <w:r>
                        <w:rPr>
                          <w:rFonts w:eastAsia="SimSun"/>
                          <w:szCs w:val="24"/>
                          <w:lang w:eastAsia="zh-CN"/>
                        </w:rPr>
                        <w:t>Further check</w:t>
                      </w:r>
                    </w:p>
                  </w:txbxContent>
                </v:textbox>
                <w10:wrap type="square" anchorx="margin"/>
              </v:shape>
            </w:pict>
          </mc:Fallback>
        </mc:AlternateContent>
      </w:r>
    </w:p>
    <w:p w14:paraId="31BB755A" w14:textId="0FA24C16" w:rsidR="007A1B09" w:rsidRPr="007A1B09" w:rsidRDefault="007A1B09" w:rsidP="007A1B09">
      <w:pPr>
        <w:rPr>
          <w:lang w:eastAsia="ja-JP"/>
        </w:rPr>
      </w:pPr>
    </w:p>
    <w:p w14:paraId="7C29539F" w14:textId="0C164E8B" w:rsidR="008F1D8E" w:rsidRDefault="008F1D8E" w:rsidP="008F1D8E">
      <w:pPr>
        <w:rPr>
          <w:lang w:eastAsia="ja-JP"/>
        </w:rPr>
      </w:pPr>
      <w:r w:rsidRPr="008F1D8E">
        <w:rPr>
          <w:lang w:eastAsia="ja-JP"/>
        </w:rPr>
        <w:t xml:space="preserve">NTN UE </w:t>
      </w:r>
      <w:r>
        <w:rPr>
          <w:rFonts w:hint="eastAsia"/>
          <w:lang w:eastAsia="ja-JP"/>
        </w:rPr>
        <w:t>receiver</w:t>
      </w:r>
      <w:r w:rsidRPr="008F1D8E">
        <w:rPr>
          <w:lang w:eastAsia="ja-JP"/>
        </w:rPr>
        <w:t xml:space="preserve"> architecture is in principle the same as TN UE</w:t>
      </w:r>
      <w:r>
        <w:rPr>
          <w:rFonts w:hint="eastAsia"/>
          <w:lang w:eastAsia="ja-JP"/>
        </w:rPr>
        <w:t xml:space="preserve">. ACS, In-band blocking, Out-of-band blocking and Narrow band blocking for 3 MHz channel bandwidth can be reused from TN </w:t>
      </w:r>
      <w:r>
        <w:rPr>
          <w:lang w:eastAsia="ja-JP"/>
        </w:rPr>
        <w:t>requirement</w:t>
      </w:r>
      <w:r>
        <w:rPr>
          <w:rFonts w:hint="eastAsia"/>
          <w:lang w:eastAsia="ja-JP"/>
        </w:rPr>
        <w:t xml:space="preserve"> in TS 38.101-1.</w:t>
      </w:r>
    </w:p>
    <w:p w14:paraId="4A083535" w14:textId="54452E94" w:rsidR="008F1D8E" w:rsidRDefault="008F1D8E" w:rsidP="008F1D8E">
      <w:pPr>
        <w:pStyle w:val="RAN4proposal"/>
        <w:rPr>
          <w:lang w:eastAsia="ja-JP"/>
        </w:rPr>
      </w:pPr>
      <w:bookmarkStart w:id="16" w:name="_Toc179237429"/>
      <w:r>
        <w:rPr>
          <w:rFonts w:hint="eastAsia"/>
          <w:lang w:eastAsia="ja-JP"/>
        </w:rPr>
        <w:t>ACS, In-band-blocking, Out-of-band blocking</w:t>
      </w:r>
      <w:r w:rsidR="008D57FB">
        <w:rPr>
          <w:rFonts w:hint="eastAsia"/>
          <w:lang w:eastAsia="ja-JP"/>
        </w:rPr>
        <w:t xml:space="preserve">, </w:t>
      </w:r>
      <w:r>
        <w:rPr>
          <w:rFonts w:hint="eastAsia"/>
          <w:lang w:eastAsia="ja-JP"/>
        </w:rPr>
        <w:t>Narrow band blocking</w:t>
      </w:r>
      <w:r w:rsidR="008D57FB">
        <w:rPr>
          <w:rFonts w:hint="eastAsia"/>
          <w:lang w:eastAsia="ja-JP"/>
        </w:rPr>
        <w:t>, Spurious response, Intermodulation and Receiver spurious emissions</w:t>
      </w:r>
      <w:r>
        <w:rPr>
          <w:rFonts w:hint="eastAsia"/>
          <w:lang w:eastAsia="ja-JP"/>
        </w:rPr>
        <w:t xml:space="preserve"> </w:t>
      </w:r>
      <w:r w:rsidRPr="008F1D8E">
        <w:rPr>
          <w:lang w:eastAsia="ja-JP"/>
        </w:rPr>
        <w:t xml:space="preserve">for </w:t>
      </w:r>
      <w:r>
        <w:rPr>
          <w:rFonts w:hint="eastAsia"/>
          <w:lang w:eastAsia="ja-JP"/>
        </w:rPr>
        <w:t xml:space="preserve">NTN </w:t>
      </w:r>
      <w:r w:rsidRPr="008F1D8E">
        <w:rPr>
          <w:lang w:eastAsia="ja-JP"/>
        </w:rPr>
        <w:t>3 MHz channel bandwidth shall follow the requirement in TS.38.101-1.</w:t>
      </w:r>
      <w:bookmarkEnd w:id="16"/>
    </w:p>
    <w:p w14:paraId="4801FCF9" w14:textId="77777777" w:rsidR="009564A7" w:rsidRPr="00132578" w:rsidRDefault="009564A7" w:rsidP="009564A7">
      <w:pPr>
        <w:rPr>
          <w:lang w:val="en-US" w:eastAsia="ja-JP"/>
        </w:rPr>
      </w:pPr>
    </w:p>
    <w:p w14:paraId="31F7231A" w14:textId="77777777" w:rsidR="00CD7492" w:rsidRPr="00614DD8" w:rsidRDefault="00CD7492" w:rsidP="00A37002">
      <w:pPr>
        <w:pStyle w:val="RAN4H1"/>
        <w:rPr>
          <w:lang w:val="en-US"/>
        </w:rPr>
      </w:pPr>
      <w:bookmarkStart w:id="17" w:name="_Toc116995848"/>
      <w:r w:rsidRPr="00614DD8">
        <w:rPr>
          <w:lang w:val="en-US"/>
        </w:rPr>
        <w:t>Conclusion</w:t>
      </w:r>
      <w:bookmarkEnd w:id="17"/>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4A576400" w14:textId="17D0E5B2" w:rsidR="007A1B09" w:rsidRDefault="00B51C35">
      <w:pPr>
        <w:pStyle w:val="TOC4"/>
        <w:tabs>
          <w:tab w:val="right" w:leader="dot" w:pos="9617"/>
        </w:tabs>
        <w:rPr>
          <w:rFonts w:asciiTheme="minorHAnsi" w:eastAsiaTheme="minorEastAsia" w:hAnsiTheme="minorHAnsi"/>
          <w:noProof/>
          <w:kern w:val="2"/>
          <w:sz w:val="24"/>
          <w:szCs w:val="24"/>
          <w:lang w:val="en-US" w:eastAsia="ja-JP"/>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9237419" w:history="1">
        <w:r w:rsidR="007A1B09" w:rsidRPr="000B2881">
          <w:rPr>
            <w:rStyle w:val="Hyperlink"/>
            <w:b/>
            <w:bCs/>
            <w:noProof/>
            <w:lang w:eastAsia="ja-JP"/>
          </w:rPr>
          <w:t>Observation 1: 3 MHz channel bandwidth is optional feature in TN and dedicated UE capability signalling is defined.</w:t>
        </w:r>
      </w:hyperlink>
    </w:p>
    <w:p w14:paraId="15A420A8" w14:textId="1B4CBA5E" w:rsidR="007A1B09" w:rsidRDefault="007A1B09">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179237420" w:history="1">
        <w:r w:rsidRPr="000B2881">
          <w:rPr>
            <w:rStyle w:val="Hyperlink"/>
            <w:b/>
            <w:bCs/>
            <w:noProof/>
            <w:lang w:eastAsia="ja-JP"/>
          </w:rPr>
          <w:t>Observation 2:</w:t>
        </w:r>
        <w:r w:rsidRPr="000B2881">
          <w:rPr>
            <w:rStyle w:val="Hyperlink"/>
            <w:b/>
            <w:noProof/>
            <w:lang w:eastAsia="ko-KR"/>
          </w:rPr>
          <w:t xml:space="preserve"> </w:t>
        </w:r>
        <w:r w:rsidRPr="000B2881">
          <w:rPr>
            <w:rStyle w:val="Hyperlink"/>
            <w:b/>
            <w:bCs/>
            <w:noProof/>
            <w:lang w:eastAsia="ja-JP"/>
          </w:rPr>
          <w:t>The same or similar UE capability signalling can be introduced for NTN. Further input from NTN operators is requested before deciding whether signalling is made mandatory present and whether the feature is mandatory with signalling.</w:t>
        </w:r>
      </w:hyperlink>
    </w:p>
    <w:p w14:paraId="5485798A" w14:textId="4BCC7230" w:rsidR="007A1B09" w:rsidRDefault="007A1B09">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179237421" w:history="1">
        <w:r w:rsidRPr="000B2881">
          <w:rPr>
            <w:rStyle w:val="Hyperlink"/>
            <w:b/>
            <w:bCs/>
            <w:noProof/>
            <w:lang w:eastAsia="ja-JP"/>
          </w:rPr>
          <w:t>Observation 3: Including 3 MHz channel bandwidth to Redcap/eRecap NTN is not aligned with the scope of the WID since RAN1 impacts are expected.</w:t>
        </w:r>
      </w:hyperlink>
    </w:p>
    <w:p w14:paraId="1F9478EE" w14:textId="6E2C6564" w:rsidR="007A1B09" w:rsidRDefault="007A1B0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422" w:history="1">
        <w:r w:rsidRPr="000B2881">
          <w:rPr>
            <w:rStyle w:val="Hyperlink"/>
            <w:noProof/>
            <w:lang w:eastAsia="ko-KR"/>
          </w:rPr>
          <w:t xml:space="preserve">Proposal 1: </w:t>
        </w:r>
        <w:r w:rsidRPr="000B2881">
          <w:rPr>
            <w:rStyle w:val="Hyperlink"/>
            <w:noProof/>
            <w:lang w:eastAsia="ja-JP"/>
          </w:rPr>
          <w:t>3 MHz channel bandwidth is not included to Redcap/eRedcap NTN.</w:t>
        </w:r>
      </w:hyperlink>
    </w:p>
    <w:p w14:paraId="1DEFF51D" w14:textId="3D0C1892" w:rsidR="007A1B09" w:rsidRDefault="007A1B0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423" w:history="1">
        <w:r w:rsidRPr="000B2881">
          <w:rPr>
            <w:rStyle w:val="Hyperlink"/>
            <w:noProof/>
            <w:lang w:eastAsia="ja-JP"/>
          </w:rPr>
          <w:t>Proposal 2: The power density within the operating band is applicable to 3 MHz channel bandwidth.</w:t>
        </w:r>
      </w:hyperlink>
    </w:p>
    <w:p w14:paraId="199B2B49" w14:textId="5FA535AE" w:rsidR="007A1B09" w:rsidRDefault="007A1B0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424" w:history="1">
        <w:r w:rsidRPr="000B2881">
          <w:rPr>
            <w:rStyle w:val="Hyperlink"/>
            <w:noProof/>
            <w:lang w:eastAsia="ja-JP"/>
          </w:rPr>
          <w:t xml:space="preserve">Proposal 3: We </w:t>
        </w:r>
        <w:r w:rsidRPr="000B2881">
          <w:rPr>
            <w:rStyle w:val="Hyperlink"/>
            <w:noProof/>
          </w:rPr>
          <w:t>further</w:t>
        </w:r>
        <w:r w:rsidRPr="000B2881">
          <w:rPr>
            <w:rStyle w:val="Hyperlink"/>
            <w:noProof/>
            <w:lang w:eastAsia="ja-JP"/>
          </w:rPr>
          <w:t xml:space="preserve"> discuss how to clarify two different limits apply in TS 38.101-5.</w:t>
        </w:r>
      </w:hyperlink>
    </w:p>
    <w:p w14:paraId="70D84983" w14:textId="5DD63C43" w:rsidR="007A1B09" w:rsidRDefault="007A1B0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425" w:history="1">
        <w:r w:rsidRPr="000B2881">
          <w:rPr>
            <w:rStyle w:val="Hyperlink"/>
            <w:noProof/>
            <w:lang w:eastAsia="ja-JP"/>
          </w:rPr>
          <w:t>Proposal 4: MPR, Minimum output power, Transmit OFF power, Occupied bandwidth, Spectrum emission mask, ACLR, general spurious emission, Configured transmitted power, Transmit ON/OFF time mask, Power control, Frequency error, Transmitter modulation quality, UTRA ACLRand Transit intermodulation for NTN 3 MHz channel bandwidth shall follow the requirement in TS.38.101-1.</w:t>
        </w:r>
      </w:hyperlink>
    </w:p>
    <w:p w14:paraId="3489170F" w14:textId="73814919" w:rsidR="007A1B09" w:rsidRDefault="007A1B0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426" w:history="1">
        <w:r w:rsidRPr="000B2881">
          <w:rPr>
            <w:rStyle w:val="Hyperlink"/>
            <w:noProof/>
            <w:lang w:eastAsia="ja-JP"/>
          </w:rPr>
          <w:t>Proposal 5: Spurious emissions requirement for UE co-existence is the same as the existing channel bandwidths.</w:t>
        </w:r>
      </w:hyperlink>
    </w:p>
    <w:p w14:paraId="0A4666A8" w14:textId="0298E831" w:rsidR="007A1B09" w:rsidRDefault="007A1B0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427" w:history="1">
        <w:r w:rsidRPr="000B2881">
          <w:rPr>
            <w:rStyle w:val="Hyperlink"/>
            <w:noProof/>
            <w:lang w:eastAsia="ja-JP"/>
          </w:rPr>
          <w:t>Proposal 6: REFSENS for 3 MHz can be scaled from 5 MHz by 2.2 dB.</w:t>
        </w:r>
      </w:hyperlink>
    </w:p>
    <w:p w14:paraId="49DCE417" w14:textId="6E3E14A6" w:rsidR="007A1B09" w:rsidRDefault="007A1B0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428" w:history="1">
        <w:r w:rsidRPr="000B2881">
          <w:rPr>
            <w:rStyle w:val="Hyperlink"/>
            <w:noProof/>
            <w:lang w:eastAsia="ja-JP"/>
          </w:rPr>
          <w:t>Proposal 7: The maximum input level for 3 MHz is the same as 5, 10, 15 and 20 MHz, i.e., -40 dBm.</w:t>
        </w:r>
      </w:hyperlink>
    </w:p>
    <w:p w14:paraId="3A2734E0" w14:textId="64C73671" w:rsidR="007A1B09" w:rsidRDefault="007A1B0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79237429" w:history="1">
        <w:r w:rsidRPr="000B2881">
          <w:rPr>
            <w:rStyle w:val="Hyperlink"/>
            <w:noProof/>
            <w:lang w:eastAsia="ja-JP"/>
          </w:rPr>
          <w:t>Proposal 8: ACS, In-band-blocking, Out-of-band blocking, Narrow band blocking, Spurious response, Intermodulation and Receiver spurious emissions for NTN 3 MHz channel bandwidth shall follow the requirement in TS.38.101-1.</w:t>
        </w:r>
      </w:hyperlink>
    </w:p>
    <w:p w14:paraId="2DCA716B" w14:textId="0D244C25" w:rsidR="00A557FB" w:rsidRDefault="00B51C35" w:rsidP="00132578">
      <w:pPr>
        <w:pStyle w:val="TOC5"/>
        <w:tabs>
          <w:tab w:val="right" w:leader="dot" w:pos="9617"/>
        </w:tabs>
        <w:rPr>
          <w:lang w:val="en-US"/>
        </w:rPr>
      </w:pPr>
      <w:r w:rsidRPr="00614DD8">
        <w:rPr>
          <w:lang w:val="en-US"/>
        </w:rPr>
        <w:fldChar w:fldCharType="end"/>
      </w:r>
      <w:bookmarkStart w:id="18" w:name="_Toc116995849"/>
      <w:r w:rsidR="004E1027">
        <w:rPr>
          <w:rFonts w:asciiTheme="minorHAnsi" w:eastAsiaTheme="minorEastAsia" w:hAnsiTheme="minorHAnsi"/>
          <w:b w:val="0"/>
          <w:noProof/>
          <w:kern w:val="2"/>
          <w:sz w:val="24"/>
          <w:szCs w:val="24"/>
          <w:lang w:val="en-US" w:eastAsia="ja-JP"/>
          <w14:ligatures w14:val="standardContextual"/>
        </w:rPr>
        <w:t xml:space="preserve"> </w:t>
      </w:r>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8"/>
    </w:p>
    <w:p w14:paraId="1A35A4EB" w14:textId="57F087C5" w:rsidR="00464963" w:rsidRPr="00464963" w:rsidRDefault="00464963" w:rsidP="00464963">
      <w:pPr>
        <w:pStyle w:val="ListParagraph"/>
        <w:numPr>
          <w:ilvl w:val="0"/>
          <w:numId w:val="21"/>
        </w:numPr>
        <w:rPr>
          <w:lang w:val="en-US" w:eastAsia="ja-JP"/>
        </w:rPr>
      </w:pPr>
      <w:bookmarkStart w:id="19" w:name="_Ref114500673"/>
      <w:bookmarkStart w:id="20" w:name="_Ref177484858"/>
      <w:bookmarkEnd w:id="19"/>
      <w:r w:rsidRPr="00464963">
        <w:rPr>
          <w:lang w:val="en-US" w:eastAsia="ja-JP"/>
        </w:rPr>
        <w:t>RP-240857 New WID: Enhanced requirements and test methodology for NR and IoT NTN, RAN#103</w:t>
      </w:r>
      <w:bookmarkEnd w:id="20"/>
    </w:p>
    <w:p w14:paraId="79797888" w14:textId="7A0EE961" w:rsidR="00464963" w:rsidRPr="00464963" w:rsidRDefault="00464963" w:rsidP="00464963">
      <w:pPr>
        <w:pStyle w:val="ListParagraph"/>
        <w:numPr>
          <w:ilvl w:val="0"/>
          <w:numId w:val="21"/>
        </w:numPr>
        <w:rPr>
          <w:lang w:val="en-US"/>
        </w:rPr>
      </w:pPr>
      <w:bookmarkStart w:id="21" w:name="_Ref177484949"/>
      <w:r w:rsidRPr="00464963">
        <w:rPr>
          <w:lang w:val="en-US"/>
        </w:rPr>
        <w:t>R4-2413528 WF on for [112][312] NR_IoT_NTN_less_than_5MHz_UERF</w:t>
      </w:r>
      <w:r>
        <w:rPr>
          <w:rFonts w:hint="eastAsia"/>
          <w:lang w:val="en-US" w:eastAsia="ja-JP"/>
        </w:rPr>
        <w:t>, Xiaomi, RAN4#112</w:t>
      </w:r>
      <w:bookmarkEnd w:id="21"/>
    </w:p>
    <w:p w14:paraId="32B2D472" w14:textId="5401CAA1" w:rsidR="00913BFF" w:rsidRPr="00616649" w:rsidRDefault="00616649" w:rsidP="005F5A15">
      <w:pPr>
        <w:pStyle w:val="ListParagraph"/>
        <w:numPr>
          <w:ilvl w:val="0"/>
          <w:numId w:val="21"/>
        </w:numPr>
        <w:ind w:right="-22"/>
        <w:rPr>
          <w:lang w:val="en-US"/>
        </w:rPr>
      </w:pPr>
      <w:bookmarkStart w:id="22" w:name="_Ref177568117"/>
      <w:r w:rsidRPr="00616649">
        <w:rPr>
          <w:lang w:val="en-US"/>
        </w:rPr>
        <w:t>ETSI EN 301 441</w:t>
      </w:r>
      <w:r w:rsidRPr="00616649">
        <w:rPr>
          <w:rFonts w:hint="eastAsia"/>
          <w:lang w:val="en-US" w:eastAsia="ja-JP"/>
        </w:rPr>
        <w:t xml:space="preserve"> </w:t>
      </w:r>
      <w:r w:rsidRPr="00616649">
        <w:rPr>
          <w:lang w:val="en-US" w:eastAsia="ja-JP"/>
        </w:rPr>
        <w:t>Satellite Earth Stations and Systems (SES);</w:t>
      </w:r>
      <w:r w:rsidRPr="00616649">
        <w:rPr>
          <w:rFonts w:hint="eastAsia"/>
          <w:lang w:val="en-US" w:eastAsia="ja-JP"/>
        </w:rPr>
        <w:t xml:space="preserve"> </w:t>
      </w:r>
      <w:proofErr w:type="spellStart"/>
      <w:r w:rsidRPr="00616649">
        <w:rPr>
          <w:lang w:val="en-US" w:eastAsia="ja-JP"/>
        </w:rPr>
        <w:t>Harmonised</w:t>
      </w:r>
      <w:proofErr w:type="spellEnd"/>
      <w:r w:rsidRPr="00616649">
        <w:rPr>
          <w:lang w:val="en-US" w:eastAsia="ja-JP"/>
        </w:rPr>
        <w:t xml:space="preserve"> Standard for Mobile Earth Stations (MES),</w:t>
      </w:r>
      <w:r w:rsidRPr="00616649">
        <w:rPr>
          <w:rFonts w:hint="eastAsia"/>
          <w:lang w:val="en-US" w:eastAsia="ja-JP"/>
        </w:rPr>
        <w:t xml:space="preserve"> </w:t>
      </w:r>
      <w:r w:rsidRPr="00616649">
        <w:rPr>
          <w:lang w:val="en-US" w:eastAsia="ja-JP"/>
        </w:rPr>
        <w:t>including handheld earth stations, for Satellite Personal</w:t>
      </w:r>
      <w:r w:rsidRPr="00616649">
        <w:rPr>
          <w:rFonts w:hint="eastAsia"/>
          <w:lang w:val="en-US" w:eastAsia="ja-JP"/>
        </w:rPr>
        <w:t xml:space="preserve"> </w:t>
      </w:r>
      <w:r w:rsidRPr="00616649">
        <w:rPr>
          <w:lang w:val="en-US" w:eastAsia="ja-JP"/>
        </w:rPr>
        <w:t>Communications Networks (S-PCN) operating in the</w:t>
      </w:r>
      <w:r w:rsidRPr="00616649">
        <w:rPr>
          <w:rFonts w:hint="eastAsia"/>
          <w:lang w:val="en-US" w:eastAsia="ja-JP"/>
        </w:rPr>
        <w:t xml:space="preserve"> </w:t>
      </w:r>
      <w:r w:rsidRPr="00616649">
        <w:rPr>
          <w:lang w:val="en-US" w:eastAsia="ja-JP"/>
        </w:rPr>
        <w:t>1,6 GHz/2,4 GHz frequency band under the Mobile Satellite</w:t>
      </w:r>
      <w:r w:rsidRPr="00616649">
        <w:rPr>
          <w:rFonts w:hint="eastAsia"/>
          <w:lang w:val="en-US" w:eastAsia="ja-JP"/>
        </w:rPr>
        <w:t xml:space="preserve"> </w:t>
      </w:r>
      <w:r w:rsidRPr="00616649">
        <w:rPr>
          <w:lang w:val="en-US" w:eastAsia="ja-JP"/>
        </w:rPr>
        <w:t>Service (MSS) covering the essential requirements</w:t>
      </w:r>
      <w:r w:rsidRPr="00616649">
        <w:rPr>
          <w:rFonts w:hint="eastAsia"/>
          <w:lang w:val="en-US" w:eastAsia="ja-JP"/>
        </w:rPr>
        <w:t xml:space="preserve"> </w:t>
      </w:r>
      <w:r w:rsidRPr="00616649">
        <w:rPr>
          <w:lang w:val="en-US" w:eastAsia="ja-JP"/>
        </w:rPr>
        <w:t>of article 3.2 of the Directive 2014/53/EU</w:t>
      </w:r>
      <w:bookmarkEnd w:id="22"/>
    </w:p>
    <w:p w14:paraId="22C1EB7B" w14:textId="55A2505C" w:rsidR="00616649" w:rsidRPr="000D2FC0" w:rsidRDefault="00616649" w:rsidP="009564A7">
      <w:pPr>
        <w:pStyle w:val="ListParagraph"/>
        <w:numPr>
          <w:ilvl w:val="0"/>
          <w:numId w:val="21"/>
        </w:numPr>
        <w:ind w:right="-22"/>
        <w:rPr>
          <w:lang w:val="en-US"/>
        </w:rPr>
      </w:pPr>
      <w:bookmarkStart w:id="23" w:name="_Ref177568090"/>
      <w:r>
        <w:rPr>
          <w:rFonts w:hint="eastAsia"/>
          <w:lang w:val="en-US" w:eastAsia="ja-JP"/>
        </w:rPr>
        <w:t>Radio Regulations, Edition of 2024, ITU-R</w:t>
      </w:r>
      <w:bookmarkEnd w:id="23"/>
    </w:p>
    <w:sectPr w:rsidR="00616649" w:rsidRPr="000D2FC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0ABC1" w14:textId="77777777" w:rsidR="00395BAC" w:rsidRDefault="00395BAC" w:rsidP="00001C9B">
      <w:pPr>
        <w:spacing w:after="0" w:line="240" w:lineRule="auto"/>
      </w:pPr>
      <w:r>
        <w:separator/>
      </w:r>
    </w:p>
  </w:endnote>
  <w:endnote w:type="continuationSeparator" w:id="0">
    <w:p w14:paraId="56A8CC9D" w14:textId="77777777" w:rsidR="00395BAC" w:rsidRDefault="00395BAC" w:rsidP="00001C9B">
      <w:pPr>
        <w:spacing w:after="0" w:line="240" w:lineRule="auto"/>
      </w:pPr>
      <w:r>
        <w:continuationSeparator/>
      </w:r>
    </w:p>
  </w:endnote>
  <w:endnote w:type="continuationNotice" w:id="1">
    <w:p w14:paraId="3A64D393" w14:textId="77777777" w:rsidR="00395BAC" w:rsidRDefault="00395B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BC94A" w14:textId="77777777" w:rsidR="00395BAC" w:rsidRDefault="00395BAC" w:rsidP="00001C9B">
      <w:pPr>
        <w:spacing w:after="0" w:line="240" w:lineRule="auto"/>
      </w:pPr>
      <w:r>
        <w:separator/>
      </w:r>
    </w:p>
  </w:footnote>
  <w:footnote w:type="continuationSeparator" w:id="0">
    <w:p w14:paraId="621ECC06" w14:textId="77777777" w:rsidR="00395BAC" w:rsidRDefault="00395BAC" w:rsidP="00001C9B">
      <w:pPr>
        <w:spacing w:after="0" w:line="240" w:lineRule="auto"/>
      </w:pPr>
      <w:r>
        <w:continuationSeparator/>
      </w:r>
    </w:p>
  </w:footnote>
  <w:footnote w:type="continuationNotice" w:id="1">
    <w:p w14:paraId="75E32BA3" w14:textId="77777777" w:rsidR="00395BAC" w:rsidRDefault="00395B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B5A5D"/>
    <w:multiLevelType w:val="multilevel"/>
    <w:tmpl w:val="281B5A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07C0B47E"/>
    <w:lvl w:ilvl="0" w:tplc="F0441B84">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D488FBC8"/>
    <w:lvl w:ilvl="0" w:tplc="E0640DDA">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8"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1"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6"/>
  </w:num>
  <w:num w:numId="4" w16cid:durableId="517735681">
    <w:abstractNumId w:val="8"/>
  </w:num>
  <w:num w:numId="5" w16cid:durableId="1142041724">
    <w:abstractNumId w:val="23"/>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5"/>
  </w:num>
  <w:num w:numId="16" w16cid:durableId="516113510">
    <w:abstractNumId w:val="7"/>
  </w:num>
  <w:num w:numId="17" w16cid:durableId="1456096507">
    <w:abstractNumId w:val="21"/>
  </w:num>
  <w:num w:numId="18" w16cid:durableId="1397970374">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9"/>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841003140">
    <w:abstractNumId w:val="18"/>
  </w:num>
  <w:num w:numId="28" w16cid:durableId="411775096">
    <w:abstractNumId w:val="24"/>
  </w:num>
  <w:num w:numId="29" w16cid:durableId="1049035517">
    <w:abstractNumId w:val="11"/>
  </w:num>
  <w:num w:numId="30" w16cid:durableId="1508253574">
    <w:abstractNumId w:val="12"/>
  </w:num>
  <w:num w:numId="31" w16cid:durableId="1061832381">
    <w:abstractNumId w:val="22"/>
  </w:num>
  <w:num w:numId="32" w16cid:durableId="81419477">
    <w:abstractNumId w:val="5"/>
    <w:lvlOverride w:ilvl="0"/>
    <w:lvlOverride w:ilvl="1"/>
    <w:lvlOverride w:ilvl="2">
      <w:startOverride w:val="1"/>
    </w:lvlOverride>
    <w:lvlOverride w:ilvl="3"/>
    <w:lvlOverride w:ilvl="4"/>
    <w:lvlOverride w:ilvl="5"/>
    <w:lvlOverride w:ilvl="6"/>
    <w:lvlOverride w:ilvl="7"/>
    <w:lvlOverride w:ilvl="8"/>
  </w:num>
  <w:num w:numId="33" w16cid:durableId="1331329962">
    <w:abstractNumId w:val="26"/>
  </w:num>
  <w:num w:numId="34" w16cid:durableId="1737971265">
    <w:abstractNumId w:val="6"/>
  </w:num>
  <w:num w:numId="35" w16cid:durableId="1302882497">
    <w:abstractNumId w:val="21"/>
  </w:num>
  <w:num w:numId="36" w16cid:durableId="143090286">
    <w:abstractNumId w:val="28"/>
  </w:num>
  <w:num w:numId="37" w16cid:durableId="427770670">
    <w:abstractNumId w:val="20"/>
  </w:num>
  <w:num w:numId="38" w16cid:durableId="1663897701">
    <w:abstractNumId w:val="17"/>
  </w:num>
  <w:num w:numId="39" w16cid:durableId="1683775093">
    <w:abstractNumId w:val="27"/>
  </w:num>
  <w:num w:numId="40" w16cid:durableId="725951186">
    <w:abstractNumId w:val="4"/>
  </w:num>
  <w:num w:numId="41" w16cid:durableId="707684904">
    <w:abstractNumId w:val="10"/>
  </w:num>
  <w:num w:numId="42" w16cid:durableId="1498377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11784"/>
    <w:rsid w:val="000151EF"/>
    <w:rsid w:val="000239F5"/>
    <w:rsid w:val="00030D12"/>
    <w:rsid w:val="00054B9B"/>
    <w:rsid w:val="00054F7C"/>
    <w:rsid w:val="000567BA"/>
    <w:rsid w:val="0006390D"/>
    <w:rsid w:val="00067893"/>
    <w:rsid w:val="00071CAC"/>
    <w:rsid w:val="00072CCA"/>
    <w:rsid w:val="000763AA"/>
    <w:rsid w:val="0008612A"/>
    <w:rsid w:val="00090E18"/>
    <w:rsid w:val="000A10BC"/>
    <w:rsid w:val="000A7F53"/>
    <w:rsid w:val="000B0056"/>
    <w:rsid w:val="000B6504"/>
    <w:rsid w:val="000B7840"/>
    <w:rsid w:val="000C2E56"/>
    <w:rsid w:val="000C3C7B"/>
    <w:rsid w:val="000C6477"/>
    <w:rsid w:val="000D0F93"/>
    <w:rsid w:val="000D2FC0"/>
    <w:rsid w:val="000E00CD"/>
    <w:rsid w:val="000E22B6"/>
    <w:rsid w:val="000F45C8"/>
    <w:rsid w:val="0010107E"/>
    <w:rsid w:val="00106416"/>
    <w:rsid w:val="00110481"/>
    <w:rsid w:val="00110DB8"/>
    <w:rsid w:val="001127C9"/>
    <w:rsid w:val="00114498"/>
    <w:rsid w:val="001153AD"/>
    <w:rsid w:val="00115B88"/>
    <w:rsid w:val="00125030"/>
    <w:rsid w:val="00126C0F"/>
    <w:rsid w:val="00132578"/>
    <w:rsid w:val="00132F6A"/>
    <w:rsid w:val="00133913"/>
    <w:rsid w:val="00140221"/>
    <w:rsid w:val="001519D8"/>
    <w:rsid w:val="00153EAE"/>
    <w:rsid w:val="001642FC"/>
    <w:rsid w:val="0016496B"/>
    <w:rsid w:val="00164F96"/>
    <w:rsid w:val="001662FD"/>
    <w:rsid w:val="00172B3A"/>
    <w:rsid w:val="001743E2"/>
    <w:rsid w:val="001745F8"/>
    <w:rsid w:val="001838CF"/>
    <w:rsid w:val="001868EE"/>
    <w:rsid w:val="00193A5A"/>
    <w:rsid w:val="00196040"/>
    <w:rsid w:val="001A3BA4"/>
    <w:rsid w:val="001A6D1F"/>
    <w:rsid w:val="001A7C64"/>
    <w:rsid w:val="001B1EA8"/>
    <w:rsid w:val="001C1ED4"/>
    <w:rsid w:val="001C55AA"/>
    <w:rsid w:val="001C565A"/>
    <w:rsid w:val="001E30F6"/>
    <w:rsid w:val="00204AA4"/>
    <w:rsid w:val="00217EE5"/>
    <w:rsid w:val="00220DA0"/>
    <w:rsid w:val="00224EC1"/>
    <w:rsid w:val="00235F5C"/>
    <w:rsid w:val="00246218"/>
    <w:rsid w:val="00251D72"/>
    <w:rsid w:val="00257FA3"/>
    <w:rsid w:val="002617A4"/>
    <w:rsid w:val="00277B56"/>
    <w:rsid w:val="00282A74"/>
    <w:rsid w:val="002849D4"/>
    <w:rsid w:val="002943ED"/>
    <w:rsid w:val="00296854"/>
    <w:rsid w:val="002A19F5"/>
    <w:rsid w:val="002B3393"/>
    <w:rsid w:val="002B4922"/>
    <w:rsid w:val="002B69F3"/>
    <w:rsid w:val="002C22C3"/>
    <w:rsid w:val="002C2D19"/>
    <w:rsid w:val="002C7390"/>
    <w:rsid w:val="002D10FA"/>
    <w:rsid w:val="002D4C55"/>
    <w:rsid w:val="002E6DED"/>
    <w:rsid w:val="002F274A"/>
    <w:rsid w:val="003002EC"/>
    <w:rsid w:val="00300956"/>
    <w:rsid w:val="00312251"/>
    <w:rsid w:val="00317187"/>
    <w:rsid w:val="0032499A"/>
    <w:rsid w:val="00333BC7"/>
    <w:rsid w:val="003341F7"/>
    <w:rsid w:val="003424F6"/>
    <w:rsid w:val="003463E7"/>
    <w:rsid w:val="00347D04"/>
    <w:rsid w:val="00347FEC"/>
    <w:rsid w:val="003509DF"/>
    <w:rsid w:val="00355F57"/>
    <w:rsid w:val="00356F45"/>
    <w:rsid w:val="00361DA2"/>
    <w:rsid w:val="00366B74"/>
    <w:rsid w:val="003672F0"/>
    <w:rsid w:val="00381F95"/>
    <w:rsid w:val="00395BAC"/>
    <w:rsid w:val="003A6FD1"/>
    <w:rsid w:val="003A710A"/>
    <w:rsid w:val="003A7BAF"/>
    <w:rsid w:val="003B0F84"/>
    <w:rsid w:val="003B4D1A"/>
    <w:rsid w:val="003B659E"/>
    <w:rsid w:val="003B6C59"/>
    <w:rsid w:val="003C275E"/>
    <w:rsid w:val="003C4CDE"/>
    <w:rsid w:val="003C4FDE"/>
    <w:rsid w:val="003D44AF"/>
    <w:rsid w:val="003E544C"/>
    <w:rsid w:val="003E58DF"/>
    <w:rsid w:val="00404C4C"/>
    <w:rsid w:val="00412C0E"/>
    <w:rsid w:val="00412E2E"/>
    <w:rsid w:val="0041423F"/>
    <w:rsid w:val="00414F81"/>
    <w:rsid w:val="00416033"/>
    <w:rsid w:val="00436A0F"/>
    <w:rsid w:val="00437150"/>
    <w:rsid w:val="0043750A"/>
    <w:rsid w:val="004439ED"/>
    <w:rsid w:val="00447577"/>
    <w:rsid w:val="00454E3E"/>
    <w:rsid w:val="00455822"/>
    <w:rsid w:val="00464963"/>
    <w:rsid w:val="004732E9"/>
    <w:rsid w:val="004827C5"/>
    <w:rsid w:val="004854BB"/>
    <w:rsid w:val="00494493"/>
    <w:rsid w:val="00496606"/>
    <w:rsid w:val="00497BD8"/>
    <w:rsid w:val="004A71D2"/>
    <w:rsid w:val="004C02FF"/>
    <w:rsid w:val="004C2F76"/>
    <w:rsid w:val="004C41A6"/>
    <w:rsid w:val="004D5EF2"/>
    <w:rsid w:val="004E1027"/>
    <w:rsid w:val="004E53D8"/>
    <w:rsid w:val="004E5E66"/>
    <w:rsid w:val="004E7ADB"/>
    <w:rsid w:val="004F4255"/>
    <w:rsid w:val="00503B4D"/>
    <w:rsid w:val="00504EE9"/>
    <w:rsid w:val="00510F62"/>
    <w:rsid w:val="00514E4F"/>
    <w:rsid w:val="005205D2"/>
    <w:rsid w:val="00521576"/>
    <w:rsid w:val="005250E6"/>
    <w:rsid w:val="0053213A"/>
    <w:rsid w:val="00542D23"/>
    <w:rsid w:val="0054425A"/>
    <w:rsid w:val="0054442C"/>
    <w:rsid w:val="00550285"/>
    <w:rsid w:val="005604C9"/>
    <w:rsid w:val="00562492"/>
    <w:rsid w:val="005679F6"/>
    <w:rsid w:val="005701A9"/>
    <w:rsid w:val="00570355"/>
    <w:rsid w:val="00572A20"/>
    <w:rsid w:val="005836F8"/>
    <w:rsid w:val="00586302"/>
    <w:rsid w:val="005918FA"/>
    <w:rsid w:val="00592A86"/>
    <w:rsid w:val="0059689C"/>
    <w:rsid w:val="005B3029"/>
    <w:rsid w:val="005B3FB1"/>
    <w:rsid w:val="005B4801"/>
    <w:rsid w:val="005B5717"/>
    <w:rsid w:val="005B6B5C"/>
    <w:rsid w:val="005C23A4"/>
    <w:rsid w:val="005D1CDF"/>
    <w:rsid w:val="005D2BB7"/>
    <w:rsid w:val="005D6FFE"/>
    <w:rsid w:val="005E5CFF"/>
    <w:rsid w:val="005E61A8"/>
    <w:rsid w:val="005F0BE5"/>
    <w:rsid w:val="005F16BD"/>
    <w:rsid w:val="005F2E16"/>
    <w:rsid w:val="005F444B"/>
    <w:rsid w:val="005F6419"/>
    <w:rsid w:val="005F6E02"/>
    <w:rsid w:val="006018C0"/>
    <w:rsid w:val="0060301D"/>
    <w:rsid w:val="006033FE"/>
    <w:rsid w:val="0060543D"/>
    <w:rsid w:val="006104DD"/>
    <w:rsid w:val="006130B5"/>
    <w:rsid w:val="00614DD8"/>
    <w:rsid w:val="0061508D"/>
    <w:rsid w:val="00616649"/>
    <w:rsid w:val="00617400"/>
    <w:rsid w:val="00632D29"/>
    <w:rsid w:val="00635FE2"/>
    <w:rsid w:val="006369F3"/>
    <w:rsid w:val="006402B0"/>
    <w:rsid w:val="0065710E"/>
    <w:rsid w:val="00664950"/>
    <w:rsid w:val="00683220"/>
    <w:rsid w:val="00687FA0"/>
    <w:rsid w:val="006A3C11"/>
    <w:rsid w:val="006B0C80"/>
    <w:rsid w:val="006B29A0"/>
    <w:rsid w:val="006B7010"/>
    <w:rsid w:val="006B7B37"/>
    <w:rsid w:val="006C3095"/>
    <w:rsid w:val="006D16F0"/>
    <w:rsid w:val="006D59C6"/>
    <w:rsid w:val="006E1151"/>
    <w:rsid w:val="006E23CF"/>
    <w:rsid w:val="006E368B"/>
    <w:rsid w:val="006E6311"/>
    <w:rsid w:val="007145FF"/>
    <w:rsid w:val="00715B2A"/>
    <w:rsid w:val="00722C07"/>
    <w:rsid w:val="00733B21"/>
    <w:rsid w:val="0073545A"/>
    <w:rsid w:val="007450F1"/>
    <w:rsid w:val="00751515"/>
    <w:rsid w:val="00755D32"/>
    <w:rsid w:val="007626B7"/>
    <w:rsid w:val="0077048E"/>
    <w:rsid w:val="0078212B"/>
    <w:rsid w:val="00784DF6"/>
    <w:rsid w:val="00785232"/>
    <w:rsid w:val="007A1B09"/>
    <w:rsid w:val="007A3531"/>
    <w:rsid w:val="007A56FE"/>
    <w:rsid w:val="007B186C"/>
    <w:rsid w:val="007C1696"/>
    <w:rsid w:val="007C3ED0"/>
    <w:rsid w:val="007C48C4"/>
    <w:rsid w:val="007C5971"/>
    <w:rsid w:val="007D3CA2"/>
    <w:rsid w:val="007E1232"/>
    <w:rsid w:val="007E42DC"/>
    <w:rsid w:val="007F54B9"/>
    <w:rsid w:val="00806A76"/>
    <w:rsid w:val="00811C9D"/>
    <w:rsid w:val="00816C80"/>
    <w:rsid w:val="0081797B"/>
    <w:rsid w:val="00820DE7"/>
    <w:rsid w:val="00823D88"/>
    <w:rsid w:val="00840AD4"/>
    <w:rsid w:val="00841BCD"/>
    <w:rsid w:val="008445AA"/>
    <w:rsid w:val="00846760"/>
    <w:rsid w:val="00847264"/>
    <w:rsid w:val="00847D71"/>
    <w:rsid w:val="00851A8E"/>
    <w:rsid w:val="0085365B"/>
    <w:rsid w:val="008571A5"/>
    <w:rsid w:val="00880BA1"/>
    <w:rsid w:val="008826C1"/>
    <w:rsid w:val="00883DFD"/>
    <w:rsid w:val="0089210C"/>
    <w:rsid w:val="00893D2E"/>
    <w:rsid w:val="008A1BF7"/>
    <w:rsid w:val="008A5B0E"/>
    <w:rsid w:val="008A61F3"/>
    <w:rsid w:val="008B0961"/>
    <w:rsid w:val="008C39F7"/>
    <w:rsid w:val="008C7BCA"/>
    <w:rsid w:val="008D34AE"/>
    <w:rsid w:val="008D57FB"/>
    <w:rsid w:val="008F1121"/>
    <w:rsid w:val="008F1D8E"/>
    <w:rsid w:val="0090091A"/>
    <w:rsid w:val="009042BD"/>
    <w:rsid w:val="00904FE4"/>
    <w:rsid w:val="00906406"/>
    <w:rsid w:val="009068ED"/>
    <w:rsid w:val="00907D7E"/>
    <w:rsid w:val="009133F6"/>
    <w:rsid w:val="00913BFF"/>
    <w:rsid w:val="00927740"/>
    <w:rsid w:val="00931197"/>
    <w:rsid w:val="00936159"/>
    <w:rsid w:val="00943918"/>
    <w:rsid w:val="00944AA1"/>
    <w:rsid w:val="009564A7"/>
    <w:rsid w:val="00962849"/>
    <w:rsid w:val="009756AA"/>
    <w:rsid w:val="009774B3"/>
    <w:rsid w:val="00977E1D"/>
    <w:rsid w:val="00982A75"/>
    <w:rsid w:val="00997EF7"/>
    <w:rsid w:val="009A419B"/>
    <w:rsid w:val="009A693B"/>
    <w:rsid w:val="009B0573"/>
    <w:rsid w:val="009B4724"/>
    <w:rsid w:val="009B5CF8"/>
    <w:rsid w:val="009B5DE1"/>
    <w:rsid w:val="009B7B4B"/>
    <w:rsid w:val="009B7C21"/>
    <w:rsid w:val="009B7C3D"/>
    <w:rsid w:val="009C2CDB"/>
    <w:rsid w:val="009C46D3"/>
    <w:rsid w:val="009C47CB"/>
    <w:rsid w:val="009E4E6E"/>
    <w:rsid w:val="00A04992"/>
    <w:rsid w:val="00A04A4A"/>
    <w:rsid w:val="00A147AA"/>
    <w:rsid w:val="00A21D71"/>
    <w:rsid w:val="00A22B78"/>
    <w:rsid w:val="00A246F7"/>
    <w:rsid w:val="00A24AFE"/>
    <w:rsid w:val="00A25AE5"/>
    <w:rsid w:val="00A26442"/>
    <w:rsid w:val="00A3597D"/>
    <w:rsid w:val="00A37002"/>
    <w:rsid w:val="00A4355E"/>
    <w:rsid w:val="00A520D9"/>
    <w:rsid w:val="00A557FB"/>
    <w:rsid w:val="00A56CC6"/>
    <w:rsid w:val="00A60355"/>
    <w:rsid w:val="00A64DA0"/>
    <w:rsid w:val="00A73B72"/>
    <w:rsid w:val="00A76515"/>
    <w:rsid w:val="00A8664B"/>
    <w:rsid w:val="00A87DD7"/>
    <w:rsid w:val="00A92BCD"/>
    <w:rsid w:val="00AA1B0E"/>
    <w:rsid w:val="00AA47B6"/>
    <w:rsid w:val="00AB1D66"/>
    <w:rsid w:val="00AC0DC5"/>
    <w:rsid w:val="00AC163B"/>
    <w:rsid w:val="00AC5CA7"/>
    <w:rsid w:val="00AC6058"/>
    <w:rsid w:val="00AC6923"/>
    <w:rsid w:val="00AD1366"/>
    <w:rsid w:val="00AD22D3"/>
    <w:rsid w:val="00AD59B4"/>
    <w:rsid w:val="00AE2219"/>
    <w:rsid w:val="00AE2BA5"/>
    <w:rsid w:val="00AE56B1"/>
    <w:rsid w:val="00AE6D09"/>
    <w:rsid w:val="00AF7A7C"/>
    <w:rsid w:val="00B02070"/>
    <w:rsid w:val="00B04610"/>
    <w:rsid w:val="00B04F76"/>
    <w:rsid w:val="00B11753"/>
    <w:rsid w:val="00B238BE"/>
    <w:rsid w:val="00B408B6"/>
    <w:rsid w:val="00B41913"/>
    <w:rsid w:val="00B4382D"/>
    <w:rsid w:val="00B513DE"/>
    <w:rsid w:val="00B51C35"/>
    <w:rsid w:val="00B542DA"/>
    <w:rsid w:val="00B54AEC"/>
    <w:rsid w:val="00B72A0C"/>
    <w:rsid w:val="00B73862"/>
    <w:rsid w:val="00B73F43"/>
    <w:rsid w:val="00B75BBF"/>
    <w:rsid w:val="00B81CDC"/>
    <w:rsid w:val="00BA1E12"/>
    <w:rsid w:val="00BA220D"/>
    <w:rsid w:val="00BA308C"/>
    <w:rsid w:val="00BA6B66"/>
    <w:rsid w:val="00BA6E48"/>
    <w:rsid w:val="00BB16A9"/>
    <w:rsid w:val="00BB3872"/>
    <w:rsid w:val="00BB4EC9"/>
    <w:rsid w:val="00BC255F"/>
    <w:rsid w:val="00BD3615"/>
    <w:rsid w:val="00BE0AF6"/>
    <w:rsid w:val="00BE1F03"/>
    <w:rsid w:val="00BE54A6"/>
    <w:rsid w:val="00BE58A7"/>
    <w:rsid w:val="00BF2218"/>
    <w:rsid w:val="00C0426B"/>
    <w:rsid w:val="00C045DF"/>
    <w:rsid w:val="00C203FD"/>
    <w:rsid w:val="00C26C76"/>
    <w:rsid w:val="00C26D43"/>
    <w:rsid w:val="00C35173"/>
    <w:rsid w:val="00C36DC4"/>
    <w:rsid w:val="00C46548"/>
    <w:rsid w:val="00C521FA"/>
    <w:rsid w:val="00C53263"/>
    <w:rsid w:val="00C55338"/>
    <w:rsid w:val="00C574D5"/>
    <w:rsid w:val="00C624DD"/>
    <w:rsid w:val="00C62C3C"/>
    <w:rsid w:val="00C73F32"/>
    <w:rsid w:val="00C86B11"/>
    <w:rsid w:val="00C87462"/>
    <w:rsid w:val="00C97672"/>
    <w:rsid w:val="00CA180C"/>
    <w:rsid w:val="00CA3C58"/>
    <w:rsid w:val="00CA59BE"/>
    <w:rsid w:val="00CB22B2"/>
    <w:rsid w:val="00CC1C50"/>
    <w:rsid w:val="00CC3EE2"/>
    <w:rsid w:val="00CD5084"/>
    <w:rsid w:val="00CD7492"/>
    <w:rsid w:val="00CE3A6B"/>
    <w:rsid w:val="00CF02EE"/>
    <w:rsid w:val="00CF3DD4"/>
    <w:rsid w:val="00D00211"/>
    <w:rsid w:val="00D006D1"/>
    <w:rsid w:val="00D025AE"/>
    <w:rsid w:val="00D06309"/>
    <w:rsid w:val="00D3239E"/>
    <w:rsid w:val="00D351EA"/>
    <w:rsid w:val="00D360A2"/>
    <w:rsid w:val="00D40288"/>
    <w:rsid w:val="00D43403"/>
    <w:rsid w:val="00D50A6B"/>
    <w:rsid w:val="00D5270B"/>
    <w:rsid w:val="00D62E71"/>
    <w:rsid w:val="00D6430D"/>
    <w:rsid w:val="00D66188"/>
    <w:rsid w:val="00D711E3"/>
    <w:rsid w:val="00D724F1"/>
    <w:rsid w:val="00D731F6"/>
    <w:rsid w:val="00D740CA"/>
    <w:rsid w:val="00D85728"/>
    <w:rsid w:val="00D9052A"/>
    <w:rsid w:val="00D91B69"/>
    <w:rsid w:val="00D95481"/>
    <w:rsid w:val="00D96083"/>
    <w:rsid w:val="00DC41EC"/>
    <w:rsid w:val="00DC7A13"/>
    <w:rsid w:val="00DE7064"/>
    <w:rsid w:val="00DF22EB"/>
    <w:rsid w:val="00DF2997"/>
    <w:rsid w:val="00DF76C5"/>
    <w:rsid w:val="00E07762"/>
    <w:rsid w:val="00E07992"/>
    <w:rsid w:val="00E10BC4"/>
    <w:rsid w:val="00E1415D"/>
    <w:rsid w:val="00E213BD"/>
    <w:rsid w:val="00E225B6"/>
    <w:rsid w:val="00E323E9"/>
    <w:rsid w:val="00E32FB6"/>
    <w:rsid w:val="00E34018"/>
    <w:rsid w:val="00E36B1C"/>
    <w:rsid w:val="00E37ACE"/>
    <w:rsid w:val="00E42AE1"/>
    <w:rsid w:val="00E437D2"/>
    <w:rsid w:val="00E43BF9"/>
    <w:rsid w:val="00E449D7"/>
    <w:rsid w:val="00E47923"/>
    <w:rsid w:val="00E47BC6"/>
    <w:rsid w:val="00E51930"/>
    <w:rsid w:val="00E55751"/>
    <w:rsid w:val="00E62948"/>
    <w:rsid w:val="00E7398E"/>
    <w:rsid w:val="00E82B94"/>
    <w:rsid w:val="00EA2311"/>
    <w:rsid w:val="00EA36CA"/>
    <w:rsid w:val="00EA6133"/>
    <w:rsid w:val="00EB2606"/>
    <w:rsid w:val="00EC7BC3"/>
    <w:rsid w:val="00ED073B"/>
    <w:rsid w:val="00ED7600"/>
    <w:rsid w:val="00EE09A4"/>
    <w:rsid w:val="00EF6073"/>
    <w:rsid w:val="00EF698B"/>
    <w:rsid w:val="00F028B5"/>
    <w:rsid w:val="00F053C4"/>
    <w:rsid w:val="00F1362C"/>
    <w:rsid w:val="00F16A15"/>
    <w:rsid w:val="00F20454"/>
    <w:rsid w:val="00F3251E"/>
    <w:rsid w:val="00F414F1"/>
    <w:rsid w:val="00F4446E"/>
    <w:rsid w:val="00F47EC0"/>
    <w:rsid w:val="00F508B8"/>
    <w:rsid w:val="00F5187B"/>
    <w:rsid w:val="00F70121"/>
    <w:rsid w:val="00F72CB1"/>
    <w:rsid w:val="00F74A4B"/>
    <w:rsid w:val="00F8215E"/>
    <w:rsid w:val="00F824F5"/>
    <w:rsid w:val="00F83EB8"/>
    <w:rsid w:val="00F90FAB"/>
    <w:rsid w:val="00F915A1"/>
    <w:rsid w:val="00F9374D"/>
    <w:rsid w:val="00FA3179"/>
    <w:rsid w:val="00FA3BBF"/>
    <w:rsid w:val="00FC21FD"/>
    <w:rsid w:val="00FC29B9"/>
    <w:rsid w:val="00FC6FD3"/>
    <w:rsid w:val="00FD744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244190288">
      <w:bodyDiv w:val="1"/>
      <w:marLeft w:val="0"/>
      <w:marRight w:val="0"/>
      <w:marTop w:val="0"/>
      <w:marBottom w:val="0"/>
      <w:divBdr>
        <w:top w:val="none" w:sz="0" w:space="0" w:color="auto"/>
        <w:left w:val="none" w:sz="0" w:space="0" w:color="auto"/>
        <w:bottom w:val="none" w:sz="0" w:space="0" w:color="auto"/>
        <w:right w:val="none" w:sz="0" w:space="0" w:color="auto"/>
      </w:divBdr>
    </w:div>
    <w:div w:id="565527949">
      <w:bodyDiv w:val="1"/>
      <w:marLeft w:val="0"/>
      <w:marRight w:val="0"/>
      <w:marTop w:val="0"/>
      <w:marBottom w:val="0"/>
      <w:divBdr>
        <w:top w:val="none" w:sz="0" w:space="0" w:color="auto"/>
        <w:left w:val="none" w:sz="0" w:space="0" w:color="auto"/>
        <w:bottom w:val="none" w:sz="0" w:space="0" w:color="auto"/>
        <w:right w:val="none" w:sz="0" w:space="0" w:color="auto"/>
      </w:divBdr>
    </w:div>
    <w:div w:id="635449611">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1407146656">
      <w:bodyDiv w:val="1"/>
      <w:marLeft w:val="0"/>
      <w:marRight w:val="0"/>
      <w:marTop w:val="0"/>
      <w:marBottom w:val="0"/>
      <w:divBdr>
        <w:top w:val="none" w:sz="0" w:space="0" w:color="auto"/>
        <w:left w:val="none" w:sz="0" w:space="0" w:color="auto"/>
        <w:bottom w:val="none" w:sz="0" w:space="0" w:color="auto"/>
        <w:right w:val="none" w:sz="0" w:space="0" w:color="auto"/>
      </w:divBdr>
    </w:div>
    <w:div w:id="1782336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RBI5PAMIO524-1616901215-26420</_dlc_DocId>
    <HideFromDelve xmlns="71c5aaf6-e6ce-465b-b873-5148d2a4c105">false</HideFromDelve>
    <_dlc_DocIdUrl xmlns="71c5aaf6-e6ce-465b-b873-5148d2a4c105">
      <Url>https://nokia.sharepoint.com/sites/gxp/_layouts/15/DocIdRedir.aspx?ID=RBI5PAMIO524-1616901215-26420</Url>
      <Description>RBI5PAMIO524-1616901215-26420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2137</TotalTime>
  <Pages>6</Pages>
  <Words>1288</Words>
  <Characters>7348</Characters>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8619</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2024-09-15T02:48:00Z</dcterms:created>
  <dcterms:modified xsi:type="dcterms:W3CDTF">2024-10-07T14:51:00Z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138fe96e-0ac7-4248-bf0c-1902ab8a9a2d</vt:lpwstr>
  </property>
</Properties>
</file>